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35" w:rsidRPr="00735835" w:rsidRDefault="00D729D6" w:rsidP="00891E5E">
      <w:pPr>
        <w:jc w:val="center"/>
        <w:rPr>
          <w:b/>
          <w:sz w:val="28"/>
        </w:rPr>
      </w:pPr>
      <w:r w:rsidRPr="00D729D6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8pt;visibility:visible;mso-wrap-style:square" filled="t">
            <v:imagedata r:id="rId7" o:title="" blacklevel="1966f"/>
          </v:shape>
        </w:pict>
      </w:r>
    </w:p>
    <w:p w:rsidR="00735835" w:rsidRPr="00735835" w:rsidRDefault="00735835" w:rsidP="00891E5E">
      <w:pPr>
        <w:jc w:val="center"/>
        <w:rPr>
          <w:b/>
          <w:sz w:val="28"/>
        </w:rPr>
      </w:pPr>
      <w:r w:rsidRPr="00735835">
        <w:rPr>
          <w:b/>
          <w:sz w:val="28"/>
        </w:rPr>
        <w:t>РОССИЙСКАЯ ФЕДЕРАЦИЯ</w:t>
      </w:r>
      <w:r w:rsidRPr="00735835">
        <w:rPr>
          <w:b/>
          <w:sz w:val="28"/>
        </w:rPr>
        <w:br/>
        <w:t>АДМИНИСТРАЦИЯ НОВОБИРИЛЮССКОГО СЕЛЬСОВЕТА</w:t>
      </w:r>
    </w:p>
    <w:p w:rsidR="00735835" w:rsidRPr="00735835" w:rsidRDefault="00735835" w:rsidP="00891E5E">
      <w:pPr>
        <w:jc w:val="center"/>
        <w:rPr>
          <w:b/>
          <w:sz w:val="28"/>
        </w:rPr>
      </w:pPr>
      <w:r w:rsidRPr="00735835">
        <w:rPr>
          <w:b/>
          <w:sz w:val="28"/>
        </w:rPr>
        <w:t>БИРИЛЮССКОГО РАЙОНА</w:t>
      </w:r>
    </w:p>
    <w:p w:rsidR="00735835" w:rsidRDefault="00735835" w:rsidP="00891E5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35835" w:rsidRDefault="00735835" w:rsidP="00891E5E">
      <w:pPr>
        <w:rPr>
          <w:b/>
          <w:sz w:val="28"/>
        </w:rPr>
      </w:pPr>
    </w:p>
    <w:p w:rsidR="00735835" w:rsidRDefault="00735835" w:rsidP="00891E5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5835" w:rsidRDefault="00735835" w:rsidP="00891E5E">
      <w:pPr>
        <w:jc w:val="center"/>
        <w:rPr>
          <w:b/>
          <w:sz w:val="28"/>
        </w:rPr>
      </w:pPr>
    </w:p>
    <w:p w:rsidR="00735835" w:rsidRDefault="00891E5E" w:rsidP="00891E5E">
      <w:pPr>
        <w:jc w:val="both"/>
        <w:rPr>
          <w:sz w:val="28"/>
        </w:rPr>
      </w:pPr>
      <w:r>
        <w:rPr>
          <w:b/>
          <w:sz w:val="28"/>
        </w:rPr>
        <w:t xml:space="preserve">14.11.2023 </w:t>
      </w:r>
      <w:r w:rsidR="00735835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</w:t>
      </w:r>
      <w:r w:rsidR="00735835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735835">
        <w:rPr>
          <w:b/>
          <w:sz w:val="28"/>
        </w:rPr>
        <w:t xml:space="preserve">     с. Н</w:t>
      </w:r>
      <w:r>
        <w:rPr>
          <w:b/>
          <w:sz w:val="28"/>
        </w:rPr>
        <w:t xml:space="preserve">овобирилюссы                  </w:t>
      </w:r>
      <w:r w:rsidR="00735835">
        <w:rPr>
          <w:b/>
          <w:sz w:val="28"/>
        </w:rPr>
        <w:t xml:space="preserve">                     № 71</w:t>
      </w:r>
    </w:p>
    <w:p w:rsidR="00B81053" w:rsidRPr="001400B8" w:rsidRDefault="00B81053" w:rsidP="00891E5E">
      <w:pPr>
        <w:jc w:val="center"/>
        <w:rPr>
          <w:b/>
          <w:sz w:val="28"/>
          <w:szCs w:val="28"/>
          <w:highlight w:val="magenta"/>
        </w:rPr>
      </w:pPr>
    </w:p>
    <w:p w:rsidR="00586A90" w:rsidRPr="00735835" w:rsidRDefault="00586A90" w:rsidP="00891E5E">
      <w:pPr>
        <w:jc w:val="both"/>
        <w:rPr>
          <w:sz w:val="28"/>
          <w:szCs w:val="28"/>
        </w:rPr>
      </w:pPr>
      <w:r w:rsidRPr="00735835">
        <w:rPr>
          <w:sz w:val="28"/>
          <w:szCs w:val="28"/>
        </w:rPr>
        <w:t>Об утверждении предварительных итогов социально-экономического развития Новобирилюсского сельского совета за 9 месяцев 2023 года, ожидаемые итоги за 202</w:t>
      </w:r>
      <w:r w:rsidR="00891E5E">
        <w:rPr>
          <w:sz w:val="28"/>
          <w:szCs w:val="28"/>
        </w:rPr>
        <w:t>3</w:t>
      </w:r>
      <w:r w:rsidR="00735835">
        <w:rPr>
          <w:sz w:val="28"/>
          <w:szCs w:val="28"/>
        </w:rPr>
        <w:t xml:space="preserve"> </w:t>
      </w:r>
      <w:r w:rsidRPr="00735835">
        <w:rPr>
          <w:sz w:val="28"/>
          <w:szCs w:val="28"/>
        </w:rPr>
        <w:t>год и одобрении прогноза социально</w:t>
      </w:r>
      <w:r w:rsidR="00735835">
        <w:rPr>
          <w:sz w:val="28"/>
          <w:szCs w:val="28"/>
        </w:rPr>
        <w:t>-</w:t>
      </w:r>
      <w:r w:rsidRPr="00735835">
        <w:rPr>
          <w:sz w:val="28"/>
          <w:szCs w:val="28"/>
        </w:rPr>
        <w:t xml:space="preserve">экономического развития на 2024 год и </w:t>
      </w:r>
      <w:r w:rsidRPr="00735835">
        <w:t xml:space="preserve"> </w:t>
      </w:r>
      <w:r w:rsidRPr="00735835">
        <w:rPr>
          <w:sz w:val="28"/>
          <w:szCs w:val="28"/>
        </w:rPr>
        <w:t>плановый период 2025 и 2026 годы</w:t>
      </w:r>
    </w:p>
    <w:p w:rsidR="00586A90" w:rsidRDefault="00586A90" w:rsidP="00891E5E">
      <w:pPr>
        <w:jc w:val="both"/>
        <w:rPr>
          <w:sz w:val="28"/>
          <w:szCs w:val="28"/>
        </w:rPr>
      </w:pPr>
    </w:p>
    <w:p w:rsidR="00586A90" w:rsidRDefault="00586A90" w:rsidP="00891E5E">
      <w:pPr>
        <w:ind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3 ст. 173 Бюджетного Кодекса Российской Федерации и п. 5ст. 35ФЗ от 28.06.2014 г. № 172-ФЗ «О стратегическом </w:t>
      </w:r>
      <w:r w:rsidR="00735835">
        <w:rPr>
          <w:sz w:val="28"/>
          <w:szCs w:val="28"/>
        </w:rPr>
        <w:t xml:space="preserve">планировании в РФ», ст. 17, 28 </w:t>
      </w:r>
      <w:r>
        <w:rPr>
          <w:sz w:val="28"/>
          <w:szCs w:val="28"/>
        </w:rPr>
        <w:t>Устава Новобирилюсского сельсовета</w:t>
      </w:r>
      <w:r w:rsidR="00735835">
        <w:rPr>
          <w:sz w:val="28"/>
          <w:szCs w:val="28"/>
        </w:rPr>
        <w:t>, р</w:t>
      </w:r>
      <w:r>
        <w:rPr>
          <w:sz w:val="28"/>
          <w:szCs w:val="28"/>
        </w:rPr>
        <w:t xml:space="preserve">ассмотрев внесенную информацию по итогам социально-экономического развития Новобирилюсского сельского совета за 9 месяцев 2023 года и прогноз социально-экономического развития </w:t>
      </w:r>
      <w:r w:rsidR="006F53DE">
        <w:rPr>
          <w:sz w:val="28"/>
          <w:szCs w:val="28"/>
        </w:rPr>
        <w:t>Новобирилюсского</w:t>
      </w:r>
      <w:r>
        <w:rPr>
          <w:sz w:val="28"/>
          <w:szCs w:val="28"/>
        </w:rPr>
        <w:t xml:space="preserve"> сельского совета на 2024 год и на плановый период 2025</w:t>
      </w:r>
      <w:proofErr w:type="gramEnd"/>
      <w:r>
        <w:rPr>
          <w:sz w:val="28"/>
          <w:szCs w:val="28"/>
        </w:rPr>
        <w:t xml:space="preserve"> и 2026 годы, </w:t>
      </w:r>
      <w:r w:rsidR="00735835" w:rsidRPr="00390B8F">
        <w:rPr>
          <w:spacing w:val="-1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86A90" w:rsidRDefault="00586A90" w:rsidP="00891E5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социально-экономического развития Новобирилюсского сельского совета Бирилюсского района Красноярского края за 9 месяцев 2023 года и ожидаемые итоги социально-экономического развития Новобирилюсского сельского совета Бирилюсского района Красноярского за 2023 год согласно приложению № 1 к настоящему постановлению.</w:t>
      </w:r>
    </w:p>
    <w:p w:rsidR="00586A90" w:rsidRDefault="00586A90" w:rsidP="00891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Одобрить прогноз социально-экономического развития Новобирилюсского сельского совета Бирилюсского района Красноярского края на 2024 год и на плановый период 2025 и 2026 годов согласно приложению № 2 к настоящему постановлению.</w:t>
      </w:r>
    </w:p>
    <w:p w:rsidR="00586A90" w:rsidRDefault="00586A90" w:rsidP="00891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86A90" w:rsidRDefault="00586A90" w:rsidP="00891E5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586A90" w:rsidRDefault="00586A90" w:rsidP="00891E5E">
      <w:pPr>
        <w:ind w:firstLine="748"/>
        <w:jc w:val="both"/>
        <w:rPr>
          <w:sz w:val="28"/>
          <w:szCs w:val="28"/>
        </w:rPr>
      </w:pPr>
    </w:p>
    <w:p w:rsidR="00891E5E" w:rsidRDefault="00891E5E" w:rsidP="00891E5E">
      <w:pPr>
        <w:ind w:firstLine="748"/>
        <w:jc w:val="both"/>
        <w:rPr>
          <w:sz w:val="28"/>
          <w:szCs w:val="28"/>
        </w:rPr>
      </w:pPr>
    </w:p>
    <w:p w:rsidR="00586A90" w:rsidRPr="00481615" w:rsidRDefault="00586A90" w:rsidP="00891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 w:rsidR="007358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А.</w:t>
      </w:r>
      <w:r w:rsidR="00735835">
        <w:rPr>
          <w:sz w:val="28"/>
          <w:szCs w:val="28"/>
        </w:rPr>
        <w:t xml:space="preserve"> </w:t>
      </w:r>
      <w:r>
        <w:rPr>
          <w:sz w:val="28"/>
          <w:szCs w:val="28"/>
        </w:rPr>
        <w:t>С. Овчинников</w:t>
      </w:r>
    </w:p>
    <w:p w:rsidR="00586A90" w:rsidRDefault="007F3A0C" w:rsidP="00586A90">
      <w:r>
        <w:br w:type="page"/>
      </w:r>
      <w:r w:rsidR="00735835">
        <w:lastRenderedPageBreak/>
        <w:br w:type="page"/>
      </w:r>
    </w:p>
    <w:p w:rsidR="00B81053" w:rsidRPr="00E77A4F" w:rsidRDefault="00B81053" w:rsidP="00415E26">
      <w:pPr>
        <w:jc w:val="right"/>
      </w:pPr>
      <w:r w:rsidRPr="00E77A4F">
        <w:t>Приложение № 1</w:t>
      </w:r>
    </w:p>
    <w:p w:rsidR="00B81053" w:rsidRPr="00E77A4F" w:rsidRDefault="00B81053" w:rsidP="00415E26">
      <w:pPr>
        <w:jc w:val="right"/>
      </w:pPr>
      <w:r w:rsidRPr="00E77A4F">
        <w:t>к Постановлению №</w:t>
      </w:r>
      <w:r w:rsidR="00586A90">
        <w:t xml:space="preserve"> 71</w:t>
      </w:r>
      <w:r w:rsidRPr="00E77A4F">
        <w:t xml:space="preserve"> </w:t>
      </w:r>
    </w:p>
    <w:p w:rsidR="00B81053" w:rsidRPr="00E77A4F" w:rsidRDefault="00B81053" w:rsidP="00415E26">
      <w:pPr>
        <w:jc w:val="right"/>
      </w:pPr>
      <w:r w:rsidRPr="00E77A4F">
        <w:t xml:space="preserve">от </w:t>
      </w:r>
      <w:r w:rsidR="00586A90">
        <w:t xml:space="preserve">14.11.2023 г. </w:t>
      </w:r>
    </w:p>
    <w:p w:rsidR="007F3A0C" w:rsidRDefault="007F3A0C" w:rsidP="00171A65">
      <w:pPr>
        <w:jc w:val="center"/>
        <w:rPr>
          <w:b/>
          <w:sz w:val="28"/>
          <w:szCs w:val="28"/>
        </w:rPr>
      </w:pPr>
    </w:p>
    <w:p w:rsidR="00B81053" w:rsidRPr="00A5637B" w:rsidRDefault="00B81053" w:rsidP="00171A65">
      <w:pPr>
        <w:jc w:val="center"/>
        <w:rPr>
          <w:b/>
          <w:sz w:val="28"/>
          <w:szCs w:val="28"/>
        </w:rPr>
      </w:pPr>
      <w:r w:rsidRPr="00E77A4F">
        <w:rPr>
          <w:b/>
          <w:sz w:val="28"/>
          <w:szCs w:val="28"/>
        </w:rPr>
        <w:t xml:space="preserve">Итоги </w:t>
      </w:r>
      <w:r w:rsidRPr="00A5637B">
        <w:rPr>
          <w:b/>
          <w:sz w:val="28"/>
          <w:szCs w:val="28"/>
        </w:rPr>
        <w:t xml:space="preserve">социально-экономического </w:t>
      </w:r>
      <w:r>
        <w:rPr>
          <w:b/>
          <w:sz w:val="28"/>
          <w:szCs w:val="28"/>
        </w:rPr>
        <w:t xml:space="preserve">развития  </w:t>
      </w:r>
      <w:r w:rsidRPr="00A5637B">
        <w:rPr>
          <w:b/>
          <w:sz w:val="28"/>
          <w:szCs w:val="28"/>
        </w:rPr>
        <w:t>Новобирилюсского сельского совета Бирилюсского района Красноярского края за 9 месяцев 20</w:t>
      </w:r>
      <w:r w:rsidR="00E7526C">
        <w:rPr>
          <w:b/>
          <w:sz w:val="28"/>
          <w:szCs w:val="28"/>
        </w:rPr>
        <w:t>2</w:t>
      </w:r>
      <w:r w:rsidR="00586A90">
        <w:rPr>
          <w:b/>
          <w:sz w:val="28"/>
          <w:szCs w:val="28"/>
        </w:rPr>
        <w:t>3</w:t>
      </w:r>
      <w:r w:rsidRPr="00A5637B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и </w:t>
      </w:r>
      <w:r w:rsidRPr="00A5637B">
        <w:rPr>
          <w:b/>
          <w:sz w:val="28"/>
          <w:szCs w:val="28"/>
        </w:rPr>
        <w:t xml:space="preserve">ожидаемые итоги социально-экономического развития  Новобирилюсского сельсовета за </w:t>
      </w:r>
      <w:r>
        <w:rPr>
          <w:b/>
          <w:sz w:val="28"/>
          <w:szCs w:val="28"/>
        </w:rPr>
        <w:t>20</w:t>
      </w:r>
      <w:r w:rsidR="00E7526C">
        <w:rPr>
          <w:b/>
          <w:sz w:val="28"/>
          <w:szCs w:val="28"/>
        </w:rPr>
        <w:t>2</w:t>
      </w:r>
      <w:r w:rsidR="00586A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81053" w:rsidRPr="00E77A4F" w:rsidRDefault="00B81053" w:rsidP="0095743A">
      <w:pPr>
        <w:pStyle w:val="ad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81053" w:rsidRPr="00D1090B" w:rsidRDefault="00B81053" w:rsidP="00E77A4F">
      <w:pPr>
        <w:spacing w:before="100" w:after="100"/>
        <w:ind w:firstLine="540"/>
        <w:jc w:val="both"/>
        <w:rPr>
          <w:b/>
          <w:bCs/>
          <w:color w:val="000000"/>
          <w:sz w:val="28"/>
          <w:szCs w:val="28"/>
        </w:rPr>
      </w:pPr>
      <w:r w:rsidRPr="00D1090B">
        <w:rPr>
          <w:b/>
          <w:bCs/>
          <w:color w:val="000000"/>
          <w:sz w:val="28"/>
          <w:szCs w:val="28"/>
        </w:rPr>
        <w:t>1.Площадь и население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bCs/>
          <w:color w:val="000000"/>
          <w:sz w:val="28"/>
          <w:szCs w:val="28"/>
        </w:rPr>
        <w:t xml:space="preserve">Общая площадь земель </w:t>
      </w:r>
      <w:r w:rsidRPr="00E77A4F">
        <w:rPr>
          <w:sz w:val="28"/>
          <w:szCs w:val="28"/>
        </w:rPr>
        <w:t xml:space="preserve">Новобирилюсского сельсовета составляет </w:t>
      </w:r>
      <w:smartTag w:uri="urn:schemas-microsoft-com:office:smarttags" w:element="metricconverter">
        <w:smartTagPr>
          <w:attr w:name="ProductID" w:val="23527,10 га"/>
        </w:smartTagPr>
        <w:r w:rsidRPr="00E77A4F">
          <w:rPr>
            <w:sz w:val="28"/>
            <w:szCs w:val="28"/>
          </w:rPr>
          <w:t>23527,10 га</w:t>
        </w:r>
      </w:smartTag>
      <w:r w:rsidRPr="00E77A4F">
        <w:rPr>
          <w:sz w:val="28"/>
          <w:szCs w:val="28"/>
        </w:rPr>
        <w:t xml:space="preserve"> (2 % от общей площади Бирилюсского района), численность жителей  на 01.01.20</w:t>
      </w:r>
      <w:r w:rsidR="00E7526C">
        <w:rPr>
          <w:sz w:val="28"/>
          <w:szCs w:val="28"/>
        </w:rPr>
        <w:t>20</w:t>
      </w:r>
      <w:r w:rsidRPr="00E77A4F">
        <w:rPr>
          <w:sz w:val="28"/>
          <w:szCs w:val="28"/>
        </w:rPr>
        <w:t xml:space="preserve"> г. составляет 4184 человека, в том числе: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- с. Новобирилюссы (административный центр) 4019 чел.;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 xml:space="preserve">- д. </w:t>
      </w:r>
      <w:proofErr w:type="gramStart"/>
      <w:r w:rsidRPr="00E77A4F">
        <w:rPr>
          <w:sz w:val="28"/>
          <w:szCs w:val="28"/>
        </w:rPr>
        <w:t>Старая</w:t>
      </w:r>
      <w:proofErr w:type="gramEnd"/>
      <w:r w:rsidRPr="00E77A4F">
        <w:rPr>
          <w:sz w:val="28"/>
          <w:szCs w:val="28"/>
        </w:rPr>
        <w:t xml:space="preserve"> Еловка-135 чел.;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- д. Шуточкино-30 чел.;</w:t>
      </w:r>
    </w:p>
    <w:p w:rsidR="00B81053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Естественный прирост населения по Новобирилюсскому сельсовету  на 01.01.20</w:t>
      </w:r>
      <w:r w:rsidR="00E7526C">
        <w:rPr>
          <w:sz w:val="28"/>
          <w:szCs w:val="28"/>
        </w:rPr>
        <w:t>2</w:t>
      </w:r>
      <w:r w:rsidR="00586A90">
        <w:rPr>
          <w:sz w:val="28"/>
          <w:szCs w:val="28"/>
        </w:rPr>
        <w:t xml:space="preserve">3 </w:t>
      </w:r>
      <w:r w:rsidRPr="00E77A4F">
        <w:rPr>
          <w:sz w:val="28"/>
          <w:szCs w:val="28"/>
        </w:rPr>
        <w:t>г. отсутствует.</w:t>
      </w:r>
    </w:p>
    <w:p w:rsidR="00B81053" w:rsidRDefault="00B81053" w:rsidP="00D109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8E11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Промышленность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B81053" w:rsidRDefault="00B81053" w:rsidP="00D1090B">
      <w:pPr>
        <w:spacing w:before="100" w:after="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нет объектов промышленности.</w:t>
      </w:r>
    </w:p>
    <w:p w:rsidR="00B81053" w:rsidRDefault="00B81053" w:rsidP="00D1090B">
      <w:pPr>
        <w:spacing w:before="100" w:after="100"/>
        <w:ind w:firstLine="540"/>
        <w:jc w:val="both"/>
        <w:rPr>
          <w:b/>
          <w:sz w:val="28"/>
          <w:szCs w:val="28"/>
        </w:rPr>
      </w:pPr>
      <w:r w:rsidRPr="00D1090B">
        <w:rPr>
          <w:b/>
          <w:sz w:val="28"/>
          <w:szCs w:val="28"/>
        </w:rPr>
        <w:t>3.Сельское хозяйство</w:t>
      </w:r>
      <w:r>
        <w:rPr>
          <w:b/>
          <w:sz w:val="28"/>
          <w:szCs w:val="28"/>
        </w:rPr>
        <w:t>.</w:t>
      </w:r>
    </w:p>
    <w:p w:rsidR="00B81053" w:rsidRPr="00586A90" w:rsidRDefault="00B81053" w:rsidP="00D1090B">
      <w:pPr>
        <w:rPr>
          <w:sz w:val="28"/>
          <w:szCs w:val="28"/>
        </w:rPr>
      </w:pPr>
      <w:r w:rsidRPr="00586A90">
        <w:rPr>
          <w:sz w:val="28"/>
          <w:szCs w:val="28"/>
        </w:rPr>
        <w:t xml:space="preserve">На территории муниципального образования зарегистрировано 6 действующих крестьянско-фермерских хозяйств, включенных в реестр </w:t>
      </w:r>
      <w:proofErr w:type="spellStart"/>
      <w:r w:rsidRPr="00586A90">
        <w:rPr>
          <w:sz w:val="28"/>
          <w:szCs w:val="28"/>
        </w:rPr>
        <w:t>сельхозтоваропроизводителей</w:t>
      </w:r>
      <w:proofErr w:type="spellEnd"/>
      <w:r w:rsidRPr="00586A90">
        <w:rPr>
          <w:sz w:val="28"/>
          <w:szCs w:val="28"/>
        </w:rPr>
        <w:t>.</w:t>
      </w:r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3</w:t>
      </w:r>
      <w:r w:rsidRPr="008E115D">
        <w:rPr>
          <w:b/>
          <w:bCs/>
          <w:color w:val="000000"/>
          <w:sz w:val="28"/>
          <w:szCs w:val="28"/>
        </w:rPr>
        <w:t xml:space="preserve">.1.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Растениеводство.</w:t>
      </w:r>
    </w:p>
    <w:p w:rsidR="00B81053" w:rsidRPr="008E115D" w:rsidRDefault="00B81053" w:rsidP="00702135">
      <w:pPr>
        <w:tabs>
          <w:tab w:val="left" w:pos="3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 относится к зоне рискованного земледелия, предприятий отрасли растениеводства на территории муниципального образования нет.</w:t>
      </w:r>
    </w:p>
    <w:p w:rsidR="00B81053" w:rsidRPr="008E115D" w:rsidRDefault="00B81053" w:rsidP="00702135">
      <w:pPr>
        <w:tabs>
          <w:tab w:val="left" w:pos="3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115D">
        <w:rPr>
          <w:rFonts w:ascii="Times New Roman CYR" w:hAnsi="Times New Roman CYR" w:cs="Times New Roman CYR"/>
          <w:sz w:val="28"/>
          <w:szCs w:val="28"/>
        </w:rPr>
        <w:t>Выращиванием овощей в личных подсобных хозяйствах занимаются население</w:t>
      </w:r>
      <w:r>
        <w:rPr>
          <w:rFonts w:ascii="Times New Roman CYR" w:hAnsi="Times New Roman CYR" w:cs="Times New Roman CYR"/>
          <w:sz w:val="28"/>
          <w:szCs w:val="28"/>
        </w:rPr>
        <w:t>, остальную потребность компенсируют торговые предприятия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3</w:t>
      </w:r>
      <w:r w:rsidRPr="008E115D">
        <w:rPr>
          <w:b/>
          <w:bCs/>
          <w:color w:val="000000"/>
          <w:sz w:val="28"/>
          <w:szCs w:val="28"/>
        </w:rPr>
        <w:t xml:space="preserve">.2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Животноводство.</w:t>
      </w:r>
    </w:p>
    <w:p w:rsidR="00B81053" w:rsidRDefault="00B81053" w:rsidP="0070213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</w:t>
      </w:r>
      <w:r w:rsidRPr="0010217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осуществляют деятельность в области животноводства </w:t>
      </w:r>
      <w:r w:rsidR="00E7526C">
        <w:rPr>
          <w:sz w:val="28"/>
          <w:szCs w:val="28"/>
        </w:rPr>
        <w:t>9</w:t>
      </w:r>
      <w:r w:rsidRPr="00702135">
        <w:rPr>
          <w:sz w:val="28"/>
          <w:szCs w:val="28"/>
        </w:rPr>
        <w:t xml:space="preserve"> крестьянско-фермерских хозяйств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42741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проблемы</w:t>
      </w:r>
      <w:r w:rsidRPr="0064274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возникающие в этой отрасл</w:t>
      </w:r>
      <w:proofErr w:type="gramStart"/>
      <w:r>
        <w:rPr>
          <w:sz w:val="28"/>
          <w:szCs w:val="28"/>
        </w:rPr>
        <w:t>и-</w:t>
      </w:r>
      <w:proofErr w:type="gramEnd"/>
      <w:r w:rsidRPr="0064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рынка сбыта продукции и </w:t>
      </w:r>
      <w:r w:rsidRPr="00642741">
        <w:rPr>
          <w:sz w:val="28"/>
          <w:szCs w:val="28"/>
        </w:rPr>
        <w:t xml:space="preserve">ввоз </w:t>
      </w:r>
      <w:r>
        <w:rPr>
          <w:sz w:val="28"/>
          <w:szCs w:val="28"/>
        </w:rPr>
        <w:t xml:space="preserve">сельскохозяйственной </w:t>
      </w:r>
      <w:r w:rsidRPr="00642741">
        <w:rPr>
          <w:sz w:val="28"/>
          <w:szCs w:val="28"/>
        </w:rPr>
        <w:t xml:space="preserve"> продукции из </w:t>
      </w:r>
      <w:r>
        <w:rPr>
          <w:sz w:val="28"/>
          <w:szCs w:val="28"/>
        </w:rPr>
        <w:t>других районов края .</w:t>
      </w:r>
    </w:p>
    <w:p w:rsidR="00B81053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4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Строительство.</w:t>
      </w:r>
    </w:p>
    <w:p w:rsidR="00B81053" w:rsidRPr="00C5253F" w:rsidRDefault="00B81053" w:rsidP="00702135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Новобирилюсского сельсовета в 20</w:t>
      </w:r>
      <w:r w:rsidR="00E7526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86A90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объектов гражданского и производственного назначения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вводилось</w:t>
      </w:r>
      <w:r w:rsidRPr="008E115D">
        <w:rPr>
          <w:rFonts w:ascii="Times New Roman CYR" w:hAnsi="Times New Roman CYR" w:cs="Times New Roman CYR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5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Инвестиции.</w:t>
      </w:r>
    </w:p>
    <w:p w:rsidR="00B81053" w:rsidRDefault="00B81053" w:rsidP="007021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115D">
        <w:rPr>
          <w:rFonts w:ascii="Arial CYR" w:hAnsi="Arial CYR" w:cs="Arial CYR"/>
          <w:sz w:val="28"/>
          <w:szCs w:val="28"/>
        </w:rPr>
        <w:t xml:space="preserve"> 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E115D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20</w:t>
      </w:r>
      <w:r w:rsidR="00E7526C">
        <w:rPr>
          <w:rFonts w:ascii="Times New Roman CYR" w:hAnsi="Times New Roman CYR" w:cs="Times New Roman CYR"/>
          <w:sz w:val="28"/>
          <w:szCs w:val="28"/>
        </w:rPr>
        <w:t>2</w:t>
      </w:r>
      <w:r w:rsidR="00586A90">
        <w:rPr>
          <w:rFonts w:ascii="Times New Roman CYR" w:hAnsi="Times New Roman CYR" w:cs="Times New Roman CYR"/>
          <w:sz w:val="28"/>
          <w:szCs w:val="28"/>
        </w:rPr>
        <w:t>4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году инвестиции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C51EA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Новобирилюсского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не распределялись.</w:t>
      </w:r>
    </w:p>
    <w:p w:rsidR="00B81053" w:rsidRDefault="00B81053" w:rsidP="007021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1053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6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Транспорт и связь.</w:t>
      </w:r>
    </w:p>
    <w:p w:rsidR="00B81053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1053" w:rsidRPr="006D4D86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     </w:t>
      </w:r>
      <w:r w:rsidRPr="006D4D86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Транспорт</w:t>
      </w:r>
    </w:p>
    <w:p w:rsidR="00B81053" w:rsidRDefault="00B81053" w:rsidP="00E6522A">
      <w:pPr>
        <w:pStyle w:val="ConsPlusNormal"/>
        <w:ind w:firstLine="709"/>
        <w:jc w:val="both"/>
      </w:pPr>
      <w:r w:rsidRPr="00642741">
        <w:t>Транспортная инфраструктура является важной жизнеобеспечивающей системой, неразрывно связанной с нуждами населения округа, работой предприятий и организаций промышленности, топливно-энергетического комплекса, сельского хозяйства и социальной сферы, и относится к перечню социально значимых рынков услуг.</w:t>
      </w:r>
      <w:r w:rsidR="00891E5E">
        <w:t xml:space="preserve"> </w:t>
      </w:r>
      <w:r w:rsidRPr="00E77A4F">
        <w:t>Автобусным сообщением охвачены все населенные пункты</w:t>
      </w:r>
      <w:r>
        <w:t xml:space="preserve"> на территории сельсовета</w:t>
      </w:r>
      <w:r w:rsidRPr="00E77A4F">
        <w:t>, пассажирские перевозки  осуществляет</w:t>
      </w:r>
      <w:r>
        <w:t xml:space="preserve"> автотранспортное предприятие</w:t>
      </w:r>
      <w:r w:rsidRPr="00E77A4F">
        <w:t xml:space="preserve"> МУП «Магистраль».</w:t>
      </w:r>
    </w:p>
    <w:p w:rsidR="00B81053" w:rsidRDefault="00B81053" w:rsidP="00E6522A">
      <w:pPr>
        <w:pStyle w:val="ConsPlusNormal"/>
        <w:ind w:firstLine="709"/>
        <w:jc w:val="both"/>
      </w:pPr>
    </w:p>
    <w:p w:rsidR="00B81053" w:rsidRPr="006D4D86" w:rsidRDefault="00B81053" w:rsidP="00E6522A">
      <w:pPr>
        <w:pStyle w:val="ConsPlusNormal"/>
        <w:ind w:firstLine="709"/>
        <w:jc w:val="both"/>
        <w:rPr>
          <w:b/>
          <w:i/>
        </w:rPr>
      </w:pPr>
      <w:r w:rsidRPr="006D4D86">
        <w:rPr>
          <w:b/>
          <w:i/>
        </w:rPr>
        <w:t>Связь</w:t>
      </w:r>
    </w:p>
    <w:p w:rsidR="00B81053" w:rsidRPr="00642741" w:rsidRDefault="00B81053" w:rsidP="00E6522A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 xml:space="preserve">Связь является перспективной и динамично развивающейся отраслью </w:t>
      </w:r>
      <w:r>
        <w:rPr>
          <w:sz w:val="28"/>
          <w:szCs w:val="28"/>
        </w:rPr>
        <w:t>Новобирилюсского сельсовета</w:t>
      </w:r>
      <w:r w:rsidRPr="00642741">
        <w:rPr>
          <w:sz w:val="28"/>
          <w:szCs w:val="28"/>
        </w:rPr>
        <w:t>,</w:t>
      </w:r>
      <w:r w:rsidR="00891E5E">
        <w:rPr>
          <w:sz w:val="28"/>
          <w:szCs w:val="28"/>
        </w:rPr>
        <w:t xml:space="preserve"> </w:t>
      </w:r>
      <w:r w:rsidRPr="00642741">
        <w:rPr>
          <w:sz w:val="28"/>
          <w:szCs w:val="28"/>
        </w:rPr>
        <w:t xml:space="preserve">обладающей потенциалом долгосрочного экономического роста. </w:t>
      </w:r>
    </w:p>
    <w:p w:rsidR="00B81053" w:rsidRPr="00642741" w:rsidRDefault="00B81053" w:rsidP="00E6522A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 xml:space="preserve">На территории насчитывается </w:t>
      </w:r>
      <w:r>
        <w:rPr>
          <w:sz w:val="28"/>
          <w:szCs w:val="28"/>
        </w:rPr>
        <w:t>5</w:t>
      </w:r>
      <w:r w:rsidRPr="00642741">
        <w:rPr>
          <w:sz w:val="28"/>
          <w:szCs w:val="28"/>
        </w:rPr>
        <w:t xml:space="preserve"> компаний, оказывающих услуги электросвязи, основным из которых является ПАО «Ростелеком». В </w:t>
      </w:r>
      <w:r>
        <w:rPr>
          <w:sz w:val="28"/>
          <w:szCs w:val="28"/>
        </w:rPr>
        <w:t xml:space="preserve">муниципальном образовании </w:t>
      </w:r>
      <w:r w:rsidRPr="00642741">
        <w:rPr>
          <w:sz w:val="28"/>
          <w:szCs w:val="28"/>
        </w:rPr>
        <w:t>осуществляют деятельность операторы телефонной связи:</w:t>
      </w:r>
    </w:p>
    <w:p w:rsidR="00B81053" w:rsidRPr="00642741" w:rsidRDefault="00B81053" w:rsidP="00E6522A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>- стационарной - ПАО «Ростелеком», - сотовой связи - «</w:t>
      </w:r>
      <w:proofErr w:type="spellStart"/>
      <w:r w:rsidRPr="00642741">
        <w:rPr>
          <w:sz w:val="28"/>
          <w:szCs w:val="28"/>
        </w:rPr>
        <w:t>БиЛайн</w:t>
      </w:r>
      <w:proofErr w:type="spellEnd"/>
      <w:r w:rsidRPr="00642741">
        <w:rPr>
          <w:sz w:val="28"/>
          <w:szCs w:val="28"/>
        </w:rPr>
        <w:t xml:space="preserve">», «Мегафон», ПАО «МТС», </w:t>
      </w:r>
      <w:r>
        <w:rPr>
          <w:sz w:val="28"/>
          <w:szCs w:val="28"/>
        </w:rPr>
        <w:t>ЗА</w:t>
      </w:r>
      <w:proofErr w:type="gramStart"/>
      <w:r>
        <w:rPr>
          <w:sz w:val="28"/>
          <w:szCs w:val="28"/>
        </w:rPr>
        <w:t>О</w:t>
      </w:r>
      <w:r w:rsidRPr="00642741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ЕТК</w:t>
      </w:r>
      <w:r w:rsidRPr="00642741">
        <w:rPr>
          <w:sz w:val="28"/>
          <w:szCs w:val="28"/>
        </w:rPr>
        <w:t>».</w:t>
      </w:r>
    </w:p>
    <w:p w:rsidR="00B81053" w:rsidRDefault="00B81053" w:rsidP="00E6522A">
      <w:pPr>
        <w:rPr>
          <w:sz w:val="28"/>
          <w:szCs w:val="28"/>
        </w:rPr>
      </w:pPr>
      <w:r w:rsidRPr="00642741">
        <w:rPr>
          <w:sz w:val="28"/>
          <w:szCs w:val="28"/>
        </w:rPr>
        <w:t>Одним из наиболее востребованных видов связи у населения территории является услуга широкополосного доступа в сеть Интернет,</w:t>
      </w:r>
      <w:r>
        <w:rPr>
          <w:sz w:val="28"/>
          <w:szCs w:val="28"/>
        </w:rPr>
        <w:t xml:space="preserve"> интернет-провайдер </w:t>
      </w:r>
      <w:r w:rsidRPr="00642741">
        <w:rPr>
          <w:sz w:val="28"/>
          <w:szCs w:val="28"/>
        </w:rPr>
        <w:t>ПАО «Ростелеком»</w:t>
      </w:r>
      <w:r>
        <w:rPr>
          <w:sz w:val="28"/>
          <w:szCs w:val="28"/>
        </w:rPr>
        <w:t>.</w:t>
      </w:r>
    </w:p>
    <w:p w:rsidR="00B81053" w:rsidRPr="006D4D86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На территории  сельсовета работает одно отделение почтовой связи</w:t>
      </w:r>
      <w:r w:rsidRPr="006D4D86">
        <w:t xml:space="preserve"> </w:t>
      </w:r>
      <w:proofErr w:type="gramStart"/>
      <w:r>
        <w:t>–</w:t>
      </w:r>
      <w:r w:rsidRPr="006D4D86">
        <w:rPr>
          <w:sz w:val="28"/>
          <w:szCs w:val="28"/>
        </w:rPr>
        <w:t>ф</w:t>
      </w:r>
      <w:proofErr w:type="gramEnd"/>
      <w:r w:rsidRPr="006D4D86">
        <w:rPr>
          <w:sz w:val="28"/>
          <w:szCs w:val="28"/>
        </w:rPr>
        <w:t xml:space="preserve">илиал </w:t>
      </w:r>
      <w:r>
        <w:t xml:space="preserve">УФПС </w:t>
      </w:r>
      <w:r w:rsidRPr="006D4D86">
        <w:rPr>
          <w:sz w:val="28"/>
          <w:szCs w:val="28"/>
        </w:rPr>
        <w:t>Красноярского края</w:t>
      </w:r>
      <w:r w:rsidRPr="006D4D86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B81053" w:rsidRPr="00C51EAE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1053" w:rsidRPr="000A5DFF" w:rsidRDefault="00B81053" w:rsidP="007021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7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B81053" w:rsidRPr="00E77A4F" w:rsidRDefault="00B81053" w:rsidP="00702135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На 01.01.20</w:t>
      </w:r>
      <w:r w:rsidR="00E7526C">
        <w:rPr>
          <w:sz w:val="28"/>
          <w:szCs w:val="28"/>
        </w:rPr>
        <w:t>2</w:t>
      </w:r>
      <w:r w:rsidR="00586A90">
        <w:rPr>
          <w:sz w:val="28"/>
          <w:szCs w:val="28"/>
        </w:rPr>
        <w:t>3</w:t>
      </w:r>
      <w:r w:rsidRPr="00E77A4F">
        <w:rPr>
          <w:sz w:val="28"/>
          <w:szCs w:val="28"/>
        </w:rPr>
        <w:t xml:space="preserve"> года на территории Новобирилюсского сельсовета зарегистрировано  58 индивидуальных  предпринимателей и 21 предприятие малого бизнеса (численностью до 100 человек). Средняя численность работающих у предпринимателей 8,9 человек, на предприятиях малого бизнеса работает 215 человек. Потребительский рынок представлен 54 объектами розничной торговли.  </w:t>
      </w:r>
    </w:p>
    <w:p w:rsidR="00B81053" w:rsidRPr="008E115D" w:rsidRDefault="00B81053" w:rsidP="0070213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1053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8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B81053" w:rsidRPr="00BA18FB" w:rsidRDefault="00B81053" w:rsidP="0070213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>Потребительский рынок представлен 54 объектами розничной торговли</w:t>
      </w:r>
      <w:r>
        <w:rPr>
          <w:sz w:val="28"/>
          <w:szCs w:val="28"/>
        </w:rPr>
        <w:t xml:space="preserve">. </w:t>
      </w:r>
      <w:r w:rsidRPr="00E77A4F">
        <w:rPr>
          <w:sz w:val="28"/>
          <w:szCs w:val="28"/>
        </w:rPr>
        <w:t xml:space="preserve">  </w:t>
      </w:r>
    </w:p>
    <w:p w:rsidR="00B81053" w:rsidRPr="008E115D" w:rsidRDefault="00B81053" w:rsidP="0070213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81053" w:rsidRDefault="00B81053" w:rsidP="007021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9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B81053" w:rsidRPr="00586A90" w:rsidRDefault="00B81053" w:rsidP="00D55B1F">
      <w:pPr>
        <w:spacing w:before="100" w:after="100"/>
        <w:ind w:firstLine="540"/>
        <w:jc w:val="both"/>
        <w:rPr>
          <w:sz w:val="28"/>
          <w:szCs w:val="28"/>
        </w:rPr>
      </w:pPr>
      <w:r w:rsidRPr="00586A90">
        <w:rPr>
          <w:sz w:val="28"/>
          <w:szCs w:val="28"/>
        </w:rPr>
        <w:t>На территории Новобирилюсского сельского совета  услуги ЖКХ оказывает ООО «Коммунсервис».</w:t>
      </w:r>
    </w:p>
    <w:p w:rsidR="00B81053" w:rsidRPr="00586A90" w:rsidRDefault="00B81053" w:rsidP="00702135">
      <w:r w:rsidRPr="00586A90"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D55B1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Рынок труда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D55B1F">
        <w:rPr>
          <w:bCs/>
          <w:sz w:val="28"/>
          <w:szCs w:val="28"/>
        </w:rPr>
        <w:t>Численность работающего населения н</w:t>
      </w:r>
      <w:r w:rsidRPr="00D55B1F">
        <w:rPr>
          <w:sz w:val="28"/>
          <w:szCs w:val="28"/>
        </w:rPr>
        <w:t>а 01.01.20</w:t>
      </w:r>
      <w:r w:rsidR="00E7526C">
        <w:rPr>
          <w:sz w:val="28"/>
          <w:szCs w:val="28"/>
        </w:rPr>
        <w:t>2</w:t>
      </w:r>
      <w:r w:rsidR="00586A90">
        <w:rPr>
          <w:sz w:val="28"/>
          <w:szCs w:val="28"/>
        </w:rPr>
        <w:t xml:space="preserve">3 </w:t>
      </w:r>
      <w:r w:rsidRPr="00D55B1F">
        <w:rPr>
          <w:sz w:val="28"/>
          <w:szCs w:val="28"/>
        </w:rPr>
        <w:t xml:space="preserve">г. составила 1332 человека,  уровень безработицы по территории сельского совета составил 5,5%. Количество личных подсобных хозяйств составило 1943 единиц. 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b/>
          <w:bCs/>
          <w:sz w:val="28"/>
          <w:szCs w:val="28"/>
        </w:rPr>
      </w:pPr>
      <w:r w:rsidRPr="00D55B1F">
        <w:rPr>
          <w:b/>
          <w:bCs/>
          <w:sz w:val="28"/>
          <w:szCs w:val="28"/>
        </w:rPr>
        <w:t>11.Уровень жизни населения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D55B1F">
        <w:rPr>
          <w:sz w:val="28"/>
          <w:szCs w:val="28"/>
        </w:rPr>
        <w:t>Среднемесячная заработная плата по полному кругу предприятий составляет  26038,00 руб. Плановый рост оплаты труда  к 202</w:t>
      </w:r>
      <w:r w:rsidR="00586A90">
        <w:rPr>
          <w:sz w:val="28"/>
          <w:szCs w:val="28"/>
        </w:rPr>
        <w:t>4</w:t>
      </w:r>
      <w:r w:rsidRPr="00D55B1F">
        <w:rPr>
          <w:sz w:val="28"/>
          <w:szCs w:val="28"/>
        </w:rPr>
        <w:t xml:space="preserve"> году  будет происходить за счет повышения оплаты труда работников бюджетной сферы, в соответствии с нормативными актами Правительства РФ.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color w:val="000000"/>
          <w:sz w:val="28"/>
          <w:szCs w:val="28"/>
        </w:rPr>
      </w:pPr>
      <w:r w:rsidRPr="00D55B1F">
        <w:rPr>
          <w:sz w:val="28"/>
          <w:szCs w:val="28"/>
        </w:rPr>
        <w:t xml:space="preserve">Численность пенсионеров - 1223 человека (27% от общей численности населения). Средний размер пенсии на конец отчетного периода составил </w:t>
      </w:r>
      <w:r w:rsidRPr="00DB7ECA">
        <w:rPr>
          <w:sz w:val="28"/>
          <w:szCs w:val="28"/>
        </w:rPr>
        <w:t>11</w:t>
      </w:r>
      <w:r w:rsidR="00DB7ECA" w:rsidRPr="00DB7ECA">
        <w:rPr>
          <w:sz w:val="28"/>
          <w:szCs w:val="28"/>
        </w:rPr>
        <w:t>900</w:t>
      </w:r>
      <w:r w:rsidRPr="00DB7ECA">
        <w:rPr>
          <w:sz w:val="28"/>
          <w:szCs w:val="28"/>
        </w:rPr>
        <w:t>,00</w:t>
      </w:r>
      <w:r w:rsidRPr="00D55B1F">
        <w:rPr>
          <w:sz w:val="28"/>
          <w:szCs w:val="28"/>
        </w:rPr>
        <w:t xml:space="preserve"> рубля. 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b/>
          <w:bCs/>
          <w:color w:val="000000"/>
          <w:sz w:val="28"/>
          <w:szCs w:val="28"/>
        </w:rPr>
      </w:pPr>
      <w:r w:rsidRPr="00D55B1F">
        <w:rPr>
          <w:b/>
          <w:bCs/>
          <w:color w:val="000000"/>
          <w:sz w:val="28"/>
          <w:szCs w:val="28"/>
        </w:rPr>
        <w:t>12.Здравоохранение</w:t>
      </w:r>
    </w:p>
    <w:p w:rsidR="00B81053" w:rsidRPr="00E77A4F" w:rsidRDefault="00B81053" w:rsidP="00E77A4F">
      <w:pPr>
        <w:spacing w:before="100" w:after="100"/>
        <w:ind w:firstLine="540"/>
        <w:jc w:val="both"/>
        <w:rPr>
          <w:sz w:val="28"/>
        </w:rPr>
      </w:pPr>
      <w:r w:rsidRPr="00E77A4F">
        <w:rPr>
          <w:bCs/>
          <w:color w:val="000000"/>
          <w:sz w:val="28"/>
          <w:szCs w:val="28"/>
        </w:rPr>
        <w:t xml:space="preserve">Медицинские услуги населению оказываются 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 xml:space="preserve">районной больницей – КГБУЗ «Бирилюсская РБ» и  функционирует   один  фельдшерско-акушерский  пункт </w:t>
      </w:r>
      <w:r>
        <w:rPr>
          <w:sz w:val="28"/>
          <w:szCs w:val="28"/>
        </w:rPr>
        <w:t xml:space="preserve">        </w:t>
      </w:r>
      <w:r w:rsidRPr="00E77A4F">
        <w:rPr>
          <w:sz w:val="28"/>
          <w:szCs w:val="28"/>
        </w:rPr>
        <w:t xml:space="preserve">(д. </w:t>
      </w:r>
      <w:proofErr w:type="gramStart"/>
      <w:r w:rsidRPr="00E77A4F">
        <w:rPr>
          <w:sz w:val="28"/>
          <w:szCs w:val="28"/>
        </w:rPr>
        <w:t>Старая</w:t>
      </w:r>
      <w:proofErr w:type="gramEnd"/>
      <w:r w:rsidRPr="00E77A4F">
        <w:rPr>
          <w:sz w:val="28"/>
          <w:szCs w:val="28"/>
        </w:rPr>
        <w:t xml:space="preserve"> Еловка).</w:t>
      </w:r>
      <w:r w:rsidRPr="00E77A4F">
        <w:rPr>
          <w:sz w:val="28"/>
        </w:rPr>
        <w:t xml:space="preserve"> </w:t>
      </w:r>
    </w:p>
    <w:p w:rsidR="00B81053" w:rsidRDefault="00B81053" w:rsidP="00E77A4F">
      <w:pPr>
        <w:spacing w:before="100" w:after="100"/>
        <w:ind w:firstLine="540"/>
        <w:jc w:val="both"/>
        <w:rPr>
          <w:b/>
          <w:bCs/>
          <w:color w:val="000000"/>
          <w:sz w:val="28"/>
          <w:szCs w:val="28"/>
        </w:rPr>
      </w:pPr>
      <w:r w:rsidRPr="00D55B1F">
        <w:rPr>
          <w:b/>
          <w:bCs/>
          <w:color w:val="000000"/>
          <w:sz w:val="28"/>
          <w:szCs w:val="28"/>
        </w:rPr>
        <w:t>13.Образования</w:t>
      </w:r>
    </w:p>
    <w:p w:rsidR="00B81053" w:rsidRPr="00642741" w:rsidRDefault="00B81053" w:rsidP="00A47C75">
      <w:pPr>
        <w:ind w:firstLine="709"/>
        <w:jc w:val="both"/>
        <w:rPr>
          <w:bCs/>
          <w:sz w:val="28"/>
        </w:rPr>
      </w:pPr>
      <w:r w:rsidRPr="00A47C75">
        <w:rPr>
          <w:bCs/>
          <w:sz w:val="28"/>
        </w:rPr>
        <w:t>Приоритетные направления деятельности системы образования</w:t>
      </w:r>
      <w:r w:rsidRPr="00642741">
        <w:rPr>
          <w:bCs/>
          <w:sz w:val="28"/>
        </w:rPr>
        <w:t xml:space="preserve"> </w:t>
      </w:r>
      <w:r>
        <w:rPr>
          <w:bCs/>
          <w:sz w:val="28"/>
        </w:rPr>
        <w:t>сельского поселения</w:t>
      </w:r>
      <w:r w:rsidRPr="00642741">
        <w:rPr>
          <w:bCs/>
          <w:sz w:val="28"/>
        </w:rPr>
        <w:t xml:space="preserve"> сделать качественное образование доступным для каждого ребенка, проживающего на территории </w:t>
      </w:r>
      <w:r>
        <w:rPr>
          <w:bCs/>
          <w:sz w:val="28"/>
        </w:rPr>
        <w:t>сельсовета</w:t>
      </w:r>
      <w:r w:rsidRPr="00642741">
        <w:rPr>
          <w:bCs/>
          <w:sz w:val="28"/>
        </w:rPr>
        <w:t xml:space="preserve">, предоставлять образовательные услуги, обеспечивающие духовно-нравственное и гражданское воспитание подрастающего поколения. </w:t>
      </w:r>
    </w:p>
    <w:p w:rsidR="00B81053" w:rsidRPr="00E77A4F" w:rsidRDefault="00B81053" w:rsidP="00A47C75">
      <w:pPr>
        <w:widowControl w:val="0"/>
        <w:tabs>
          <w:tab w:val="left" w:pos="540"/>
          <w:tab w:val="left" w:pos="1300"/>
        </w:tabs>
        <w:spacing w:line="240" w:lineRule="atLeast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642741">
        <w:rPr>
          <w:sz w:val="28"/>
          <w:szCs w:val="28"/>
        </w:rPr>
        <w:t>По состоянию на 01.10.20</w:t>
      </w:r>
      <w:r w:rsidR="00586A90">
        <w:rPr>
          <w:sz w:val="28"/>
          <w:szCs w:val="28"/>
        </w:rPr>
        <w:t>23</w:t>
      </w:r>
      <w:r w:rsidRPr="0064274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сельсовета</w:t>
      </w:r>
      <w:r w:rsidRPr="00642741">
        <w:rPr>
          <w:sz w:val="28"/>
          <w:szCs w:val="28"/>
        </w:rPr>
        <w:t xml:space="preserve"> 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</w:t>
      </w:r>
      <w:r w:rsidRPr="00E77A4F">
        <w:rPr>
          <w:bCs/>
          <w:color w:val="000000"/>
          <w:sz w:val="28"/>
          <w:szCs w:val="28"/>
        </w:rPr>
        <w:t>бучение детей по</w:t>
      </w:r>
      <w:proofErr w:type="gramEnd"/>
      <w:r w:rsidRPr="00E77A4F">
        <w:rPr>
          <w:bCs/>
          <w:color w:val="000000"/>
          <w:sz w:val="28"/>
          <w:szCs w:val="28"/>
        </w:rPr>
        <w:t xml:space="preserve"> общеобразовательной программе</w:t>
      </w:r>
      <w:r w:rsidRPr="00E77A4F">
        <w:rPr>
          <w:b/>
          <w:bCs/>
          <w:i/>
          <w:color w:val="000000"/>
          <w:sz w:val="28"/>
          <w:szCs w:val="28"/>
        </w:rPr>
        <w:t xml:space="preserve">  </w:t>
      </w:r>
      <w:r w:rsidRPr="00E77A4F">
        <w:rPr>
          <w:bCs/>
          <w:color w:val="000000"/>
          <w:sz w:val="28"/>
          <w:szCs w:val="28"/>
        </w:rPr>
        <w:t>осуществляет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>МБОУ «Новобирилюсская  средняя общеобразовательная школа». Услуги по дошкольному образованию оказывает МКДОУ Новобирилюсский детский сад «Колокольчик». Кроме того  работают учреждения дополнительного образования – МБОУДОД «Детская школа искусств», МБОУ  ДТ «Юность»</w:t>
      </w:r>
      <w:r>
        <w:rPr>
          <w:sz w:val="28"/>
          <w:szCs w:val="28"/>
        </w:rPr>
        <w:t>, МКОУ Центр  «Открытый мир».</w:t>
      </w:r>
    </w:p>
    <w:p w:rsidR="00B81053" w:rsidRPr="00D55B1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55B1F">
        <w:rPr>
          <w:b/>
          <w:bCs/>
          <w:color w:val="000000"/>
          <w:sz w:val="28"/>
          <w:szCs w:val="28"/>
        </w:rPr>
        <w:t>14.Культура</w:t>
      </w:r>
    </w:p>
    <w:p w:rsidR="00B81053" w:rsidRPr="0096592D" w:rsidRDefault="00B81053" w:rsidP="0060797F">
      <w:pPr>
        <w:jc w:val="center"/>
        <w:rPr>
          <w:sz w:val="28"/>
          <w:szCs w:val="28"/>
        </w:rPr>
      </w:pPr>
      <w:r w:rsidRPr="000B4148">
        <w:rPr>
          <w:sz w:val="28"/>
          <w:szCs w:val="28"/>
        </w:rPr>
        <w:t>На территории Новобирилюсского сельсовета  осуществляют деятельность</w:t>
      </w:r>
      <w:r>
        <w:rPr>
          <w:sz w:val="28"/>
          <w:szCs w:val="28"/>
        </w:rPr>
        <w:t xml:space="preserve"> муниципальные предприятия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0B4148">
        <w:rPr>
          <w:sz w:val="28"/>
          <w:szCs w:val="28"/>
        </w:rPr>
        <w:t xml:space="preserve"> районный дом культуры - МБУК «Районный Дом Культуры», МБУК «Отдел культуры молодежи и спорта», центральная библиотека - МБУК «ЦБС»</w:t>
      </w:r>
      <w:r>
        <w:rPr>
          <w:sz w:val="28"/>
          <w:szCs w:val="28"/>
        </w:rPr>
        <w:t xml:space="preserve"> поддержка предприятий культуры осуществляется в</w:t>
      </w:r>
      <w:r w:rsidRPr="00642741">
        <w:rPr>
          <w:sz w:val="28"/>
          <w:szCs w:val="28"/>
        </w:rPr>
        <w:t xml:space="preserve"> рамках муниципальной программы</w:t>
      </w:r>
      <w:r w:rsidRPr="00BC0C7D">
        <w:rPr>
          <w:sz w:val="28"/>
          <w:szCs w:val="28"/>
        </w:rPr>
        <w:t xml:space="preserve"> «Развитие культуры»</w:t>
      </w:r>
      <w:r w:rsidRPr="0060797F">
        <w:rPr>
          <w:sz w:val="28"/>
          <w:szCs w:val="28"/>
        </w:rPr>
        <w:t xml:space="preserve"> </w:t>
      </w:r>
      <w:r w:rsidRPr="0096592D">
        <w:rPr>
          <w:sz w:val="28"/>
          <w:szCs w:val="28"/>
        </w:rPr>
        <w:t>Новобирилюсского сельсовета</w:t>
      </w:r>
    </w:p>
    <w:p w:rsidR="00B81053" w:rsidRPr="0060797F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60797F">
        <w:rPr>
          <w:sz w:val="28"/>
          <w:szCs w:val="28"/>
        </w:rPr>
        <w:t xml:space="preserve"> Бирилюсский краеведческий музей является муниципальным бюджетным учреждением культуры. Количество предметов музейного фонда составляет 4425 единиц. В год музей посещают более 6000 человек. </w:t>
      </w:r>
    </w:p>
    <w:p w:rsidR="00B81053" w:rsidRPr="000B4148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</w:p>
    <w:p w:rsidR="00B81053" w:rsidRPr="000B4148" w:rsidRDefault="00B81053" w:rsidP="00D55B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4148">
        <w:rPr>
          <w:b/>
          <w:bCs/>
          <w:sz w:val="28"/>
          <w:szCs w:val="28"/>
        </w:rPr>
        <w:t xml:space="preserve">       16. </w:t>
      </w:r>
      <w:r w:rsidRPr="000B4148"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 и спорт.</w:t>
      </w:r>
    </w:p>
    <w:p w:rsidR="00B81053" w:rsidRPr="000B4148" w:rsidRDefault="00B81053" w:rsidP="00D55B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1053" w:rsidRPr="00642741" w:rsidRDefault="00B81053" w:rsidP="006079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4148">
        <w:rPr>
          <w:sz w:val="28"/>
          <w:szCs w:val="28"/>
        </w:rPr>
        <w:t xml:space="preserve">На территории Новобирилюсского сельсовета  </w:t>
      </w:r>
      <w:r w:rsidRPr="00642741">
        <w:rPr>
          <w:sz w:val="28"/>
          <w:szCs w:val="28"/>
        </w:rPr>
        <w:t xml:space="preserve">осуществляется деятельность в сфере патриотического воспитания молодежи, </w:t>
      </w:r>
      <w:r w:rsidRPr="00642741">
        <w:rPr>
          <w:bCs/>
          <w:sz w:val="28"/>
          <w:szCs w:val="28"/>
        </w:rPr>
        <w:t xml:space="preserve">развития творческого, культурного и коммуникативного потенциала молодых людей, поддержка и </w:t>
      </w:r>
      <w:r w:rsidRPr="00642741">
        <w:rPr>
          <w:sz w:val="28"/>
          <w:szCs w:val="28"/>
        </w:rPr>
        <w:t>повышение ее социальной активности, организация занятости молодежи и подростков, развитие волонтерского движения на территории района.</w:t>
      </w:r>
      <w:r>
        <w:rPr>
          <w:sz w:val="28"/>
          <w:szCs w:val="28"/>
        </w:rPr>
        <w:t xml:space="preserve"> В этой области работают </w:t>
      </w:r>
      <w:r w:rsidRPr="000B4148">
        <w:rPr>
          <w:sz w:val="28"/>
          <w:szCs w:val="28"/>
        </w:rPr>
        <w:t>МБУ «Многопрофильный молодежный центр», МБУК «Отдел культуры молодежи и спорта»</w:t>
      </w:r>
      <w:r w:rsidRPr="00642741">
        <w:rPr>
          <w:sz w:val="28"/>
          <w:szCs w:val="28"/>
        </w:rPr>
        <w:t xml:space="preserve"> </w:t>
      </w:r>
    </w:p>
    <w:p w:rsidR="00B81053" w:rsidRDefault="00B81053" w:rsidP="000B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053" w:rsidRPr="00181448" w:rsidRDefault="00B81053" w:rsidP="000B41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1448">
        <w:rPr>
          <w:b/>
          <w:sz w:val="28"/>
          <w:szCs w:val="28"/>
        </w:rPr>
        <w:t>17.Социальная поддержка населения</w:t>
      </w:r>
    </w:p>
    <w:p w:rsidR="00B81053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МБУК ЦСОН  в 20</w:t>
      </w:r>
      <w:r w:rsidR="00E7526C">
        <w:rPr>
          <w:sz w:val="28"/>
          <w:szCs w:val="28"/>
        </w:rPr>
        <w:t>2</w:t>
      </w:r>
      <w:r w:rsidR="00586A90">
        <w:rPr>
          <w:sz w:val="28"/>
          <w:szCs w:val="28"/>
        </w:rPr>
        <w:t>3</w:t>
      </w:r>
      <w:r w:rsidRPr="00E77A4F">
        <w:rPr>
          <w:sz w:val="28"/>
          <w:szCs w:val="28"/>
        </w:rPr>
        <w:t xml:space="preserve"> году было обслужено  2010 граждан, нуждающихся в социальной поддержке. </w:t>
      </w:r>
    </w:p>
    <w:p w:rsidR="00B81053" w:rsidRDefault="00B81053" w:rsidP="00E77A4F">
      <w:pPr>
        <w:spacing w:before="100" w:after="100"/>
        <w:ind w:firstLine="540"/>
        <w:jc w:val="both"/>
        <w:rPr>
          <w:b/>
          <w:sz w:val="28"/>
          <w:szCs w:val="28"/>
        </w:rPr>
      </w:pPr>
      <w:r w:rsidRPr="00181448">
        <w:rPr>
          <w:b/>
          <w:sz w:val="28"/>
          <w:szCs w:val="28"/>
        </w:rPr>
        <w:t>18.Водоснабжение</w:t>
      </w:r>
    </w:p>
    <w:p w:rsidR="00B81053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181448">
        <w:rPr>
          <w:sz w:val="28"/>
          <w:szCs w:val="28"/>
        </w:rPr>
        <w:t xml:space="preserve">На территории сельсовета </w:t>
      </w:r>
      <w:r>
        <w:rPr>
          <w:sz w:val="28"/>
          <w:szCs w:val="28"/>
        </w:rPr>
        <w:t>имеется водопровод.</w:t>
      </w:r>
    </w:p>
    <w:p w:rsidR="00B81053" w:rsidRDefault="00B81053" w:rsidP="00E77A4F">
      <w:pPr>
        <w:spacing w:before="100" w:after="100"/>
        <w:ind w:firstLine="540"/>
        <w:jc w:val="both"/>
        <w:rPr>
          <w:b/>
          <w:sz w:val="28"/>
          <w:szCs w:val="28"/>
        </w:rPr>
      </w:pPr>
      <w:r w:rsidRPr="00181448">
        <w:rPr>
          <w:b/>
          <w:sz w:val="28"/>
          <w:szCs w:val="28"/>
        </w:rPr>
        <w:t>19. Теплоснабжение</w:t>
      </w:r>
    </w:p>
    <w:p w:rsidR="00B81053" w:rsidRPr="00181448" w:rsidRDefault="00B81053" w:rsidP="00E77A4F">
      <w:pPr>
        <w:spacing w:before="100" w:after="100"/>
        <w:ind w:firstLine="540"/>
        <w:jc w:val="both"/>
        <w:rPr>
          <w:sz w:val="28"/>
          <w:szCs w:val="28"/>
        </w:rPr>
      </w:pPr>
      <w:r w:rsidRPr="00181448">
        <w:rPr>
          <w:sz w:val="28"/>
          <w:szCs w:val="28"/>
        </w:rPr>
        <w:t xml:space="preserve">Теплоэнергетическое </w:t>
      </w:r>
      <w:r>
        <w:rPr>
          <w:sz w:val="28"/>
          <w:szCs w:val="28"/>
        </w:rPr>
        <w:t>хозяйство  Новобирилюсского сельсовета состоит из индивидуального печного отопления  и котельных ООО «Коммунсервис», кроме того индивидуальных котельных организаций дошкольного и школьного образования.</w:t>
      </w:r>
    </w:p>
    <w:p w:rsidR="00B81053" w:rsidRDefault="00B81053" w:rsidP="00181448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115D">
        <w:rPr>
          <w:rFonts w:ascii="Times New Roman CYR" w:hAnsi="Times New Roman CYR" w:cs="Times New Roman CYR"/>
          <w:b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b/>
          <w:sz w:val="28"/>
          <w:szCs w:val="28"/>
        </w:rPr>
        <w:t>Муниципальные услуги</w:t>
      </w:r>
    </w:p>
    <w:p w:rsidR="00B81053" w:rsidRPr="00642741" w:rsidRDefault="00B81053" w:rsidP="00A4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 xml:space="preserve">В целях обеспечения исполнения требований Федерального закона от 27.07.2010 № 210-ФЗ «Об организации </w:t>
      </w:r>
      <w:r w:rsidRPr="00F82E12">
        <w:rPr>
          <w:b/>
          <w:sz w:val="28"/>
          <w:szCs w:val="28"/>
        </w:rPr>
        <w:t xml:space="preserve">предоставления государственных и муниципальных услуг» </w:t>
      </w:r>
      <w:r w:rsidRPr="00A47C75">
        <w:rPr>
          <w:sz w:val="28"/>
          <w:szCs w:val="28"/>
        </w:rPr>
        <w:t>Новобирилюсским сельсоветом осуществляется</w:t>
      </w:r>
      <w:r w:rsidRPr="00642741">
        <w:rPr>
          <w:sz w:val="28"/>
          <w:szCs w:val="28"/>
        </w:rPr>
        <w:t xml:space="preserve"> работа по реализации административной реформы и повышения качества предоставляемых государственных и муниципальных услуг.</w:t>
      </w:r>
    </w:p>
    <w:p w:rsidR="00B81053" w:rsidRPr="00642741" w:rsidRDefault="00B81053" w:rsidP="00A47C75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сельского поселения</w:t>
      </w:r>
      <w:r w:rsidRPr="00642741">
        <w:rPr>
          <w:sz w:val="28"/>
          <w:szCs w:val="28"/>
        </w:rPr>
        <w:t xml:space="preserve"> МАУ «МФЦ» осуществляет предоставление государственных и муниципальных услуг, по принципу «одного окна» в виде приема пакета документов и информационно-консультативных услуг, с использованием программных комплексов «ПК ПВД», «АИС МФЦ» для категории заявителей: физических и юридических лиц.</w:t>
      </w:r>
    </w:p>
    <w:p w:rsidR="00B81053" w:rsidRPr="008E115D" w:rsidRDefault="00B81053" w:rsidP="00181448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81053" w:rsidRDefault="00B81053" w:rsidP="007A60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1448">
        <w:t xml:space="preserve">         </w:t>
      </w:r>
      <w:r w:rsidRPr="00A5637B">
        <w:rPr>
          <w:b/>
          <w:sz w:val="28"/>
          <w:szCs w:val="28"/>
        </w:rPr>
        <w:t>22. Бюджет</w:t>
      </w:r>
    </w:p>
    <w:p w:rsidR="00B81053" w:rsidRDefault="00B81053" w:rsidP="007A60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1053" w:rsidRPr="00A5637B" w:rsidRDefault="00B81053" w:rsidP="007A60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637B">
        <w:rPr>
          <w:bCs/>
          <w:color w:val="000000"/>
          <w:lang w:eastAsia="ru-RU"/>
        </w:rPr>
        <w:t>Оценка ожидаемого исполнения  бюджета Новобирилюсского  сельсовета за 20</w:t>
      </w:r>
      <w:r w:rsidR="00E7526C">
        <w:rPr>
          <w:bCs/>
          <w:color w:val="000000"/>
          <w:lang w:eastAsia="ru-RU"/>
        </w:rPr>
        <w:t>2</w:t>
      </w:r>
      <w:r w:rsidR="00586A90">
        <w:rPr>
          <w:bCs/>
          <w:color w:val="000000"/>
          <w:lang w:eastAsia="ru-RU"/>
        </w:rPr>
        <w:t>3</w:t>
      </w:r>
      <w:r w:rsidRPr="00A5637B">
        <w:rPr>
          <w:bCs/>
          <w:color w:val="000000"/>
          <w:lang w:eastAsia="ru-RU"/>
        </w:rPr>
        <w:t xml:space="preserve"> год</w:t>
      </w:r>
    </w:p>
    <w:p w:rsidR="00B81053" w:rsidRDefault="00B81053" w:rsidP="00A5637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9500" w:type="dxa"/>
        <w:tblInd w:w="113" w:type="dxa"/>
        <w:tblLook w:val="0480"/>
      </w:tblPr>
      <w:tblGrid>
        <w:gridCol w:w="6000"/>
        <w:gridCol w:w="1480"/>
        <w:gridCol w:w="2020"/>
      </w:tblGrid>
      <w:tr w:rsidR="007B7212" w:rsidRPr="007B7212" w:rsidTr="007B7212">
        <w:trPr>
          <w:trHeight w:val="810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B721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7212">
              <w:rPr>
                <w:rFonts w:eastAsia="Times New Roman"/>
                <w:sz w:val="20"/>
                <w:szCs w:val="20"/>
                <w:lang w:eastAsia="ru-RU"/>
              </w:rPr>
              <w:t xml:space="preserve">Уточненный план бюджета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B7212">
              <w:rPr>
                <w:rFonts w:eastAsia="Times New Roman"/>
                <w:sz w:val="20"/>
                <w:szCs w:val="20"/>
                <w:lang w:eastAsia="ru-RU"/>
              </w:rPr>
              <w:t>Ожидаемое исполнение  бюджета</w:t>
            </w:r>
          </w:p>
        </w:tc>
      </w:tr>
      <w:tr w:rsidR="007B7212" w:rsidRPr="007B7212" w:rsidTr="007B7212">
        <w:trPr>
          <w:trHeight w:val="375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7212" w:rsidRPr="007B7212" w:rsidTr="007B7212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7B7212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7B7212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B7212">
              <w:rPr>
                <w:rFonts w:eastAsia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4592,6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4592,6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84743,8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84743,8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89336,4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89336,4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 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 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9743,5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9743,5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Противопожарная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766,4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766,4</w:t>
            </w:r>
          </w:p>
        </w:tc>
      </w:tr>
      <w:tr w:rsidR="007B7212" w:rsidRPr="007B7212" w:rsidTr="007B7212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5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5945,8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5945,8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364195,8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364195,8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48,8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48,8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 xml:space="preserve">Культура, </w:t>
            </w:r>
            <w:proofErr w:type="spellStart"/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кинемотография</w:t>
            </w:r>
            <w:proofErr w:type="spellEnd"/>
            <w:r w:rsidRPr="007B7212">
              <w:rPr>
                <w:rFonts w:eastAsia="Times New Roman"/>
                <w:sz w:val="22"/>
                <w:szCs w:val="22"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1097,9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1097,9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16852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16852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4411,1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4411,1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403066,30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403066,30</w:t>
            </w:r>
          </w:p>
        </w:tc>
      </w:tr>
      <w:tr w:rsidR="007B7212" w:rsidRPr="007B7212" w:rsidTr="007B7212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</w:t>
            </w:r>
          </w:p>
        </w:tc>
      </w:tr>
      <w:tr w:rsidR="007B7212" w:rsidRPr="007B7212" w:rsidTr="007B7212">
        <w:trPr>
          <w:trHeight w:val="36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-313730,0</w:t>
            </w:r>
          </w:p>
        </w:tc>
      </w:tr>
      <w:tr w:rsidR="007B7212" w:rsidRPr="007B7212" w:rsidTr="007B7212">
        <w:trPr>
          <w:trHeight w:val="36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B7212">
              <w:rPr>
                <w:rFonts w:eastAsia="Times New Roman"/>
                <w:sz w:val="22"/>
                <w:szCs w:val="22"/>
                <w:lang w:eastAsia="ru-RU"/>
              </w:rPr>
              <w:t>Изменение остатков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12" w:rsidRPr="007B7212" w:rsidRDefault="007B7212" w:rsidP="007B7212">
            <w:pPr>
              <w:jc w:val="right"/>
              <w:rPr>
                <w:rFonts w:eastAsia="Times New Roman"/>
                <w:lang w:eastAsia="ru-RU"/>
              </w:rPr>
            </w:pPr>
            <w:r w:rsidRPr="007B7212">
              <w:rPr>
                <w:rFonts w:eastAsia="Times New Roman"/>
                <w:lang w:eastAsia="ru-RU"/>
              </w:rPr>
              <w:t>-313730,0</w:t>
            </w:r>
          </w:p>
        </w:tc>
      </w:tr>
    </w:tbl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Pr="006F53DE" w:rsidRDefault="007F3A0C" w:rsidP="007F3A0C">
      <w:pPr>
        <w:spacing w:before="100" w:after="100"/>
        <w:ind w:firstLine="540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FF6600"/>
        </w:rPr>
        <w:br w:type="page"/>
      </w:r>
      <w:r>
        <w:rPr>
          <w:rFonts w:ascii="Times New Roman CYR" w:hAnsi="Times New Roman CYR" w:cs="Times New Roman CYR"/>
          <w:color w:val="FF6600"/>
        </w:rPr>
        <w:br w:type="page"/>
      </w:r>
      <w:r w:rsidR="006F53DE" w:rsidRPr="006F53DE">
        <w:rPr>
          <w:color w:val="000000"/>
        </w:rPr>
        <w:t>Приложение № 2</w:t>
      </w:r>
    </w:p>
    <w:p w:rsidR="006F53DE" w:rsidRPr="006F53DE" w:rsidRDefault="006F53DE" w:rsidP="006F53DE">
      <w:pPr>
        <w:jc w:val="right"/>
        <w:rPr>
          <w:color w:val="000000"/>
        </w:rPr>
      </w:pPr>
      <w:r w:rsidRPr="006F53DE">
        <w:rPr>
          <w:color w:val="000000"/>
        </w:rPr>
        <w:t xml:space="preserve">к Постановлению № </w:t>
      </w:r>
      <w:r>
        <w:rPr>
          <w:color w:val="000000"/>
        </w:rPr>
        <w:t>71</w:t>
      </w:r>
    </w:p>
    <w:p w:rsidR="006F53DE" w:rsidRPr="006F53DE" w:rsidRDefault="006F53DE" w:rsidP="006F53DE">
      <w:pPr>
        <w:autoSpaceDE w:val="0"/>
        <w:autoSpaceDN w:val="0"/>
        <w:adjustRightInd w:val="0"/>
        <w:jc w:val="right"/>
        <w:rPr>
          <w:color w:val="000000"/>
        </w:rPr>
      </w:pPr>
      <w:r w:rsidRPr="006F53DE">
        <w:rPr>
          <w:color w:val="000000"/>
        </w:rPr>
        <w:t>от 1</w:t>
      </w:r>
      <w:r>
        <w:rPr>
          <w:color w:val="000000"/>
        </w:rPr>
        <w:t>4</w:t>
      </w:r>
      <w:r w:rsidRPr="006F53DE">
        <w:rPr>
          <w:color w:val="000000"/>
        </w:rPr>
        <w:t xml:space="preserve">.11.2023 г.  </w:t>
      </w:r>
    </w:p>
    <w:p w:rsidR="006F53DE" w:rsidRPr="00EB6A51" w:rsidRDefault="006F53DE" w:rsidP="006F53DE">
      <w:pPr>
        <w:autoSpaceDE w:val="0"/>
        <w:autoSpaceDN w:val="0"/>
        <w:adjustRightInd w:val="0"/>
        <w:contextualSpacing/>
        <w:jc w:val="both"/>
        <w:rPr>
          <w:color w:val="FF0000"/>
        </w:rPr>
      </w:pPr>
    </w:p>
    <w:p w:rsidR="006F53DE" w:rsidRDefault="006F53DE" w:rsidP="006F53D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F53DE" w:rsidRDefault="006F53DE" w:rsidP="006F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6F53DE" w:rsidRDefault="006F53DE" w:rsidP="006F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Новобирилюсского сельсовета на 2024 год</w:t>
      </w:r>
      <w:r>
        <w:rPr>
          <w:b/>
          <w:sz w:val="28"/>
          <w:szCs w:val="28"/>
        </w:rPr>
        <w:br/>
        <w:t>и плановый период 2025–2026 годы</w:t>
      </w:r>
    </w:p>
    <w:p w:rsidR="006F53DE" w:rsidRDefault="006F53DE" w:rsidP="006F53D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F53DE" w:rsidRDefault="006F53DE" w:rsidP="006F53D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F53DE" w:rsidRDefault="006F53DE" w:rsidP="006F53D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F53DE" w:rsidRDefault="006F53DE" w:rsidP="006F53DE">
      <w:pPr>
        <w:pStyle w:val="1"/>
        <w:spacing w:before="0" w:after="240"/>
        <w:rPr>
          <w:rFonts w:ascii="Times New Roman" w:hAnsi="Times New Roman" w:cs="Times New Roman"/>
          <w:sz w:val="32"/>
          <w:szCs w:val="28"/>
        </w:rPr>
      </w:pPr>
      <w:bookmarkStart w:id="1" w:name="_Toc431144988"/>
      <w:bookmarkStart w:id="2" w:name="_Toc303155303"/>
      <w:r>
        <w:rPr>
          <w:rFonts w:ascii="Times New Roman" w:hAnsi="Times New Roman" w:cs="Times New Roman"/>
          <w:sz w:val="32"/>
          <w:szCs w:val="28"/>
        </w:rPr>
        <w:t xml:space="preserve">УСЛОВИЯ РАЗВИТИЯ ЭКОНОМИКИ </w:t>
      </w:r>
      <w:bookmarkEnd w:id="1"/>
      <w:bookmarkEnd w:id="2"/>
    </w:p>
    <w:p w:rsidR="006F53DE" w:rsidRDefault="006F53DE" w:rsidP="006F53DE">
      <w:pPr>
        <w:pStyle w:val="1"/>
        <w:spacing w:before="0" w:after="240"/>
        <w:rPr>
          <w:i/>
        </w:rPr>
      </w:pPr>
      <w:r>
        <w:rPr>
          <w:rFonts w:ascii="Times New Roman" w:hAnsi="Times New Roman" w:cs="Times New Roman"/>
          <w:sz w:val="32"/>
          <w:szCs w:val="28"/>
        </w:rPr>
        <w:t>НОВОБИРИЛЮССКОГО СЕЛЬСОВЕТА</w:t>
      </w:r>
    </w:p>
    <w:p w:rsidR="006F53DE" w:rsidRDefault="006F53DE" w:rsidP="006F53DE">
      <w:pPr>
        <w:autoSpaceDE w:val="0"/>
        <w:autoSpaceDN w:val="0"/>
        <w:adjustRightInd w:val="0"/>
        <w:spacing w:before="24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муниципального образования Новобирилюсский сельсовет на 2024–2026 годы сформирован на основе предварительного сценария развития российской экономики, подготовленного Министерством экономического развития Российской Федерации, а также с учетом наметившихся тенденций в деятельности организаций и отраслей экономики по итогам социально-экономического развития сельсовета в 2023 году. В прогнозе учтены планы предприятий по реализации инвестиционных проектов в области сельского и  лесного хозяйства.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Продолжится реализация указов Президента Российской Федерации от 07.05.2012 №№ 596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606, государственных и отраслевых программ развития социальной сферы и отраслей экономики.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Рынок непродовольственных товаров зависит от импорта в большей степени, чем продовольственный, однако потенциал роста цен здесь ниже. В 2023 году под сильным давлением снижения платёжеспособности населения и сокращения потребительских кредитов рост цен на товары данной группы был ниже, чем на продукты. При этом в течение года произошло изменение структуры импорта в пользу дешёвых товаров</w:t>
      </w:r>
      <w:r>
        <w:rPr>
          <w:color w:val="FF0000"/>
          <w:sz w:val="28"/>
          <w:szCs w:val="28"/>
        </w:rPr>
        <w:t xml:space="preserve">. 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 сокращение реальных денежных доходов населения в совокупности со сжатием потребительского кредитования оказывало негативное влияние на потребительский спрос. В условиях высоких ставок по депозитам ожидается рост сбережений населения – неуверенность в будущем изменяет модель поведения домашних хозяйств от потребления к сбережению. В результате потребительский спрос в 2024 году будет сжиматься, прежде всего, в части спроса на товары длительного пользования, что приведёт к снижению темпов роста потребительского рынка (оборота розничной торговли).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прогнозном периоде по мере восстановления роста экономики ускорится динамика доходов населения. Рост доходов </w:t>
      </w:r>
      <w:r>
        <w:rPr>
          <w:bCs/>
          <w:sz w:val="28"/>
          <w:szCs w:val="28"/>
        </w:rPr>
        <w:t xml:space="preserve">и восстановление </w:t>
      </w:r>
      <w:r>
        <w:rPr>
          <w:bCs/>
          <w:sz w:val="28"/>
          <w:szCs w:val="28"/>
        </w:rPr>
        <w:lastRenderedPageBreak/>
        <w:t>потребительского кредитования в 2024–2026 годах будут способствовать восстановлению динамики потребления населения.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роста безработицы не ожидается.                                                                       </w:t>
      </w:r>
    </w:p>
    <w:p w:rsidR="006F53DE" w:rsidRDefault="006F53DE" w:rsidP="006F53D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прогнозном периоде   предусматривается ежегодный умеренный ро</w:t>
      </w:r>
      <w:proofErr w:type="gramStart"/>
      <w:r>
        <w:rPr>
          <w:bCs/>
          <w:sz w:val="28"/>
          <w:szCs w:val="28"/>
        </w:rPr>
        <w:t>ст в пр</w:t>
      </w:r>
      <w:proofErr w:type="gramEnd"/>
      <w:r>
        <w:rPr>
          <w:bCs/>
          <w:sz w:val="28"/>
          <w:szCs w:val="28"/>
        </w:rPr>
        <w:t>еделах 0,1–0,4 %.</w:t>
      </w:r>
    </w:p>
    <w:p w:rsidR="006F53DE" w:rsidRDefault="006F53DE" w:rsidP="007A6076">
      <w:pPr>
        <w:spacing w:before="100" w:after="100"/>
        <w:ind w:firstLine="540"/>
        <w:jc w:val="right"/>
        <w:rPr>
          <w:rFonts w:ascii="Times New Roman CYR" w:hAnsi="Times New Roman CYR" w:cs="Times New Roman CYR"/>
          <w:color w:val="FF6600"/>
        </w:rPr>
      </w:pP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8E11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1.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Промышленность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6F53DE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нет объектов промышленности.</w:t>
      </w:r>
    </w:p>
    <w:p w:rsidR="006F53DE" w:rsidRDefault="006F53DE" w:rsidP="006F53DE">
      <w:pPr>
        <w:spacing w:before="100" w:after="10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1090B">
        <w:rPr>
          <w:b/>
          <w:sz w:val="28"/>
          <w:szCs w:val="28"/>
        </w:rPr>
        <w:t>.Сельское хозяйство</w:t>
      </w:r>
      <w:r>
        <w:rPr>
          <w:b/>
          <w:sz w:val="28"/>
          <w:szCs w:val="28"/>
        </w:rPr>
        <w:t>.</w:t>
      </w:r>
    </w:p>
    <w:p w:rsidR="006F53DE" w:rsidRPr="00586A90" w:rsidRDefault="006F53DE" w:rsidP="006F53DE">
      <w:pPr>
        <w:rPr>
          <w:sz w:val="28"/>
          <w:szCs w:val="28"/>
        </w:rPr>
      </w:pPr>
      <w:r w:rsidRPr="00586A90">
        <w:rPr>
          <w:sz w:val="28"/>
          <w:szCs w:val="28"/>
        </w:rPr>
        <w:t xml:space="preserve">На территории муниципального образования зарегистрировано 6 действующих крестьянско-фермерских хозяйств, включенных в реестр </w:t>
      </w:r>
      <w:proofErr w:type="spellStart"/>
      <w:r w:rsidRPr="00586A90">
        <w:rPr>
          <w:sz w:val="28"/>
          <w:szCs w:val="28"/>
        </w:rPr>
        <w:t>сельхозтоваропроизводителей</w:t>
      </w:r>
      <w:proofErr w:type="spellEnd"/>
      <w:r w:rsidRPr="00586A90">
        <w:rPr>
          <w:sz w:val="28"/>
          <w:szCs w:val="28"/>
        </w:rPr>
        <w:t>.</w:t>
      </w:r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2</w:t>
      </w:r>
      <w:r w:rsidRPr="008E115D">
        <w:rPr>
          <w:b/>
          <w:bCs/>
          <w:color w:val="000000"/>
          <w:sz w:val="28"/>
          <w:szCs w:val="28"/>
        </w:rPr>
        <w:t xml:space="preserve">.1.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Растениеводство.</w:t>
      </w:r>
    </w:p>
    <w:p w:rsidR="006F53DE" w:rsidRPr="008E115D" w:rsidRDefault="006F53DE" w:rsidP="006F53DE">
      <w:pPr>
        <w:tabs>
          <w:tab w:val="left" w:pos="3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 относится к зоне рискованного земледелия, предприятий отрасли растениеводства на территории муниципального образования нет.</w:t>
      </w:r>
    </w:p>
    <w:p w:rsidR="006F53DE" w:rsidRPr="008E115D" w:rsidRDefault="006F53DE" w:rsidP="006F53DE">
      <w:pPr>
        <w:tabs>
          <w:tab w:val="left" w:pos="3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115D">
        <w:rPr>
          <w:rFonts w:ascii="Times New Roman CYR" w:hAnsi="Times New Roman CYR" w:cs="Times New Roman CYR"/>
          <w:sz w:val="28"/>
          <w:szCs w:val="28"/>
        </w:rPr>
        <w:t>Выращиванием овощей в личных подсобных хозяйствах занимаются население</w:t>
      </w:r>
      <w:r>
        <w:rPr>
          <w:rFonts w:ascii="Times New Roman CYR" w:hAnsi="Times New Roman CYR" w:cs="Times New Roman CYR"/>
          <w:sz w:val="28"/>
          <w:szCs w:val="28"/>
        </w:rPr>
        <w:t>, остальную потребность компенсируют торговые предприятия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2</w:t>
      </w:r>
      <w:r w:rsidRPr="008E115D">
        <w:rPr>
          <w:b/>
          <w:bCs/>
          <w:color w:val="000000"/>
          <w:sz w:val="28"/>
          <w:szCs w:val="28"/>
        </w:rPr>
        <w:t xml:space="preserve">.2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Животноводство.</w:t>
      </w:r>
    </w:p>
    <w:p w:rsidR="006F53DE" w:rsidRDefault="006F53DE" w:rsidP="006F53D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</w:t>
      </w:r>
      <w:r w:rsidRPr="0010217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осуществляют деятельность в области животноводства </w:t>
      </w:r>
      <w:r>
        <w:rPr>
          <w:sz w:val="28"/>
          <w:szCs w:val="28"/>
        </w:rPr>
        <w:t>9</w:t>
      </w:r>
      <w:r w:rsidRPr="00702135">
        <w:rPr>
          <w:sz w:val="28"/>
          <w:szCs w:val="28"/>
        </w:rPr>
        <w:t xml:space="preserve"> крестьянско-фермерских хозяйств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42741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проблемы</w:t>
      </w:r>
      <w:r w:rsidRPr="0064274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возникающие в этой отрасл</w:t>
      </w:r>
      <w:proofErr w:type="gramStart"/>
      <w:r>
        <w:rPr>
          <w:sz w:val="28"/>
          <w:szCs w:val="28"/>
        </w:rPr>
        <w:t>и-</w:t>
      </w:r>
      <w:proofErr w:type="gramEnd"/>
      <w:r w:rsidRPr="0064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рынка сбыта продукции и </w:t>
      </w:r>
      <w:r w:rsidRPr="00642741">
        <w:rPr>
          <w:sz w:val="28"/>
          <w:szCs w:val="28"/>
        </w:rPr>
        <w:t xml:space="preserve">ввоз </w:t>
      </w:r>
      <w:r>
        <w:rPr>
          <w:sz w:val="28"/>
          <w:szCs w:val="28"/>
        </w:rPr>
        <w:t xml:space="preserve">сельскохозяйственной </w:t>
      </w:r>
      <w:r w:rsidRPr="00642741">
        <w:rPr>
          <w:sz w:val="28"/>
          <w:szCs w:val="28"/>
        </w:rPr>
        <w:t xml:space="preserve"> продукции из </w:t>
      </w:r>
      <w:r>
        <w:rPr>
          <w:sz w:val="28"/>
          <w:szCs w:val="28"/>
        </w:rPr>
        <w:t>других районов края .</w:t>
      </w: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3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Строительство.</w:t>
      </w:r>
    </w:p>
    <w:p w:rsidR="006F53DE" w:rsidRPr="00C5253F" w:rsidRDefault="006F53DE" w:rsidP="006F53DE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Новобирилюсского сельсовета на 2024 год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объектов гражданского и производственного назначения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планируется</w:t>
      </w:r>
      <w:r w:rsidRPr="008E115D">
        <w:rPr>
          <w:rFonts w:ascii="Times New Roman CYR" w:hAnsi="Times New Roman CYR" w:cs="Times New Roman CYR"/>
          <w:sz w:val="28"/>
          <w:szCs w:val="28"/>
        </w:rPr>
        <w:t>.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4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Инвестиции.</w:t>
      </w:r>
    </w:p>
    <w:p w:rsidR="006F53DE" w:rsidRDefault="006F53DE" w:rsidP="006F53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115D">
        <w:rPr>
          <w:rFonts w:ascii="Arial CYR" w:hAnsi="Arial CYR" w:cs="Arial CYR"/>
          <w:sz w:val="28"/>
          <w:szCs w:val="28"/>
        </w:rPr>
        <w:t xml:space="preserve"> 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E115D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2024</w:t>
      </w:r>
      <w:r w:rsidRPr="008E115D">
        <w:rPr>
          <w:rFonts w:ascii="Times New Roman CYR" w:hAnsi="Times New Roman CYR" w:cs="Times New Roman CYR"/>
          <w:sz w:val="28"/>
          <w:szCs w:val="28"/>
        </w:rPr>
        <w:t xml:space="preserve"> году инвестиции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C51EA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Новобирилюсского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не планируются.</w:t>
      </w:r>
    </w:p>
    <w:p w:rsidR="006F53DE" w:rsidRDefault="006F53DE" w:rsidP="006F53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5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Транспорт и связь.</w:t>
      </w: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53DE" w:rsidRPr="006D4D86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     </w:t>
      </w:r>
      <w:r w:rsidRPr="006D4D86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Транспорт</w:t>
      </w:r>
    </w:p>
    <w:p w:rsidR="006F53DE" w:rsidRDefault="006F53DE" w:rsidP="006F53DE">
      <w:pPr>
        <w:pStyle w:val="ConsPlusNormal"/>
        <w:ind w:firstLine="709"/>
        <w:jc w:val="both"/>
      </w:pPr>
      <w:r w:rsidRPr="00642741">
        <w:t>Транспортная инфраструктура является важной жизнеобеспечивающей системой, неразрывно связанной с нуждами населения округа, работой предприятий и организаций промышленности, топливно-энергетического комплекса, сельского хозяйства и социальной сферы, и относится к перечню социально значимых рынков услуг.</w:t>
      </w:r>
      <w:r>
        <w:t xml:space="preserve"> </w:t>
      </w:r>
      <w:r w:rsidRPr="00E77A4F">
        <w:t>Автобусным сообщением охвачены все населенные пункты</w:t>
      </w:r>
      <w:r>
        <w:t xml:space="preserve"> на территории сельсовета</w:t>
      </w:r>
      <w:r w:rsidRPr="00E77A4F">
        <w:t>, пассажирские перевозки  осуществляет</w:t>
      </w:r>
      <w:r>
        <w:t xml:space="preserve"> автотранспортное предприятие</w:t>
      </w:r>
      <w:r w:rsidRPr="00E77A4F">
        <w:t xml:space="preserve"> МУП «Магистраль».</w:t>
      </w:r>
    </w:p>
    <w:p w:rsidR="006F53DE" w:rsidRDefault="006F53DE" w:rsidP="006F53DE">
      <w:pPr>
        <w:pStyle w:val="ConsPlusNormal"/>
        <w:ind w:firstLine="709"/>
        <w:jc w:val="both"/>
      </w:pPr>
    </w:p>
    <w:p w:rsidR="006F53DE" w:rsidRPr="006D4D86" w:rsidRDefault="006F53DE" w:rsidP="006F53DE">
      <w:pPr>
        <w:pStyle w:val="ConsPlusNormal"/>
        <w:ind w:firstLine="709"/>
        <w:jc w:val="both"/>
        <w:rPr>
          <w:b/>
          <w:i/>
        </w:rPr>
      </w:pPr>
      <w:r w:rsidRPr="006D4D86">
        <w:rPr>
          <w:b/>
          <w:i/>
        </w:rPr>
        <w:t>Связь</w:t>
      </w:r>
    </w:p>
    <w:p w:rsidR="006F53DE" w:rsidRPr="00642741" w:rsidRDefault="006F53DE" w:rsidP="006F53DE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lastRenderedPageBreak/>
        <w:t xml:space="preserve">Связь является перспективной и динамично развивающейся отраслью </w:t>
      </w:r>
      <w:r>
        <w:rPr>
          <w:sz w:val="28"/>
          <w:szCs w:val="28"/>
        </w:rPr>
        <w:t>Новобирилюсского сельсовета</w:t>
      </w:r>
      <w:r w:rsidRPr="00642741">
        <w:rPr>
          <w:sz w:val="28"/>
          <w:szCs w:val="28"/>
        </w:rPr>
        <w:t>,</w:t>
      </w:r>
      <w:r w:rsidR="00891E5E">
        <w:rPr>
          <w:sz w:val="28"/>
          <w:szCs w:val="28"/>
        </w:rPr>
        <w:t xml:space="preserve"> </w:t>
      </w:r>
      <w:r w:rsidRPr="00642741">
        <w:rPr>
          <w:sz w:val="28"/>
          <w:szCs w:val="28"/>
        </w:rPr>
        <w:t xml:space="preserve">обладающей потенциалом долгосрочного экономического роста. </w:t>
      </w:r>
    </w:p>
    <w:p w:rsidR="006F53DE" w:rsidRPr="00642741" w:rsidRDefault="006F53DE" w:rsidP="006F53DE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 xml:space="preserve">На территории насчитывается </w:t>
      </w:r>
      <w:r>
        <w:rPr>
          <w:sz w:val="28"/>
          <w:szCs w:val="28"/>
        </w:rPr>
        <w:t>5</w:t>
      </w:r>
      <w:r w:rsidRPr="00642741">
        <w:rPr>
          <w:sz w:val="28"/>
          <w:szCs w:val="28"/>
        </w:rPr>
        <w:t xml:space="preserve"> компаний, оказывающих услуги электросвязи, основным из которых является ПАО «Ростелеком». В </w:t>
      </w:r>
      <w:r>
        <w:rPr>
          <w:sz w:val="28"/>
          <w:szCs w:val="28"/>
        </w:rPr>
        <w:t xml:space="preserve">муниципальном образовании </w:t>
      </w:r>
      <w:r w:rsidRPr="00642741">
        <w:rPr>
          <w:sz w:val="28"/>
          <w:szCs w:val="28"/>
        </w:rPr>
        <w:t>осуществляют деятельность операторы телефонной связи:</w:t>
      </w:r>
    </w:p>
    <w:p w:rsidR="006F53DE" w:rsidRPr="00642741" w:rsidRDefault="006F53DE" w:rsidP="006F53DE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>- стационарной - ПАО «Ростелеком», - сотовой связи - «</w:t>
      </w:r>
      <w:proofErr w:type="spellStart"/>
      <w:r w:rsidRPr="00642741">
        <w:rPr>
          <w:sz w:val="28"/>
          <w:szCs w:val="28"/>
        </w:rPr>
        <w:t>БиЛайн</w:t>
      </w:r>
      <w:proofErr w:type="spellEnd"/>
      <w:r w:rsidRPr="00642741">
        <w:rPr>
          <w:sz w:val="28"/>
          <w:szCs w:val="28"/>
        </w:rPr>
        <w:t xml:space="preserve">», «Мегафон», ПАО «МТС», </w:t>
      </w:r>
      <w:r>
        <w:rPr>
          <w:sz w:val="28"/>
          <w:szCs w:val="28"/>
        </w:rPr>
        <w:t>ЗА</w:t>
      </w:r>
      <w:proofErr w:type="gramStart"/>
      <w:r>
        <w:rPr>
          <w:sz w:val="28"/>
          <w:szCs w:val="28"/>
        </w:rPr>
        <w:t>О</w:t>
      </w:r>
      <w:r w:rsidRPr="00642741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ЕТК</w:t>
      </w:r>
      <w:r w:rsidRPr="00642741">
        <w:rPr>
          <w:sz w:val="28"/>
          <w:szCs w:val="28"/>
        </w:rPr>
        <w:t>».</w:t>
      </w:r>
    </w:p>
    <w:p w:rsidR="006F53DE" w:rsidRDefault="006F53DE" w:rsidP="006F53DE">
      <w:pPr>
        <w:rPr>
          <w:sz w:val="28"/>
          <w:szCs w:val="28"/>
        </w:rPr>
      </w:pPr>
      <w:r w:rsidRPr="00642741">
        <w:rPr>
          <w:sz w:val="28"/>
          <w:szCs w:val="28"/>
        </w:rPr>
        <w:t>Одним из наиболее востребованных видов связи у населения территории является услуга широкополосного доступа в сеть Интернет,</w:t>
      </w:r>
      <w:r>
        <w:rPr>
          <w:sz w:val="28"/>
          <w:szCs w:val="28"/>
        </w:rPr>
        <w:t xml:space="preserve"> интернет-провайдер </w:t>
      </w:r>
      <w:r w:rsidRPr="00642741">
        <w:rPr>
          <w:sz w:val="28"/>
          <w:szCs w:val="28"/>
        </w:rPr>
        <w:t>ПАО «Ростелеком»</w:t>
      </w:r>
      <w:r>
        <w:rPr>
          <w:sz w:val="28"/>
          <w:szCs w:val="28"/>
        </w:rPr>
        <w:t>.</w:t>
      </w:r>
    </w:p>
    <w:p w:rsidR="006F53DE" w:rsidRPr="006D4D86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На территории  сельсовета работает одно отделение почтовой связи</w:t>
      </w:r>
      <w:r w:rsidRPr="006D4D86">
        <w:t xml:space="preserve"> </w:t>
      </w:r>
      <w:proofErr w:type="gramStart"/>
      <w:r>
        <w:t>–</w:t>
      </w:r>
      <w:r w:rsidRPr="006D4D86">
        <w:rPr>
          <w:sz w:val="28"/>
          <w:szCs w:val="28"/>
        </w:rPr>
        <w:t>ф</w:t>
      </w:r>
      <w:proofErr w:type="gramEnd"/>
      <w:r w:rsidRPr="006D4D86">
        <w:rPr>
          <w:sz w:val="28"/>
          <w:szCs w:val="28"/>
        </w:rPr>
        <w:t xml:space="preserve">илиал </w:t>
      </w:r>
      <w:r>
        <w:t xml:space="preserve">УФПС </w:t>
      </w:r>
      <w:r w:rsidRPr="006D4D86">
        <w:rPr>
          <w:sz w:val="28"/>
          <w:szCs w:val="28"/>
        </w:rPr>
        <w:t>Красноярского края</w:t>
      </w:r>
      <w:r w:rsidRPr="006D4D86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6F53DE" w:rsidRPr="00C51EA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53DE" w:rsidRPr="000A5DFF" w:rsidRDefault="006F53DE" w:rsidP="006F53D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6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6F53DE" w:rsidRPr="00E77A4F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E77A4F">
        <w:rPr>
          <w:sz w:val="28"/>
          <w:szCs w:val="28"/>
        </w:rPr>
        <w:t>На 01.01.20</w:t>
      </w:r>
      <w:r>
        <w:rPr>
          <w:sz w:val="28"/>
          <w:szCs w:val="28"/>
        </w:rPr>
        <w:t>23</w:t>
      </w:r>
      <w:r w:rsidRPr="00E77A4F">
        <w:rPr>
          <w:sz w:val="28"/>
          <w:szCs w:val="28"/>
        </w:rPr>
        <w:t xml:space="preserve"> года на территории Новобирилюсского сельсовета зарегистрировано  58 индивидуальных  предпринимателей и 21 предприятие малого бизнеса (численностью до 100 человек). Средняя численность работающих у предпринимателей 8,9 человек, на предприятиях малого бизнеса работает 215 человек. Потребительский рынок представлен 54 объектами розничной торговли.  </w:t>
      </w:r>
    </w:p>
    <w:p w:rsidR="006F53DE" w:rsidRPr="008E115D" w:rsidRDefault="006F53DE" w:rsidP="006F53DE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7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6F53DE" w:rsidRPr="00BA18FB" w:rsidRDefault="006F53DE" w:rsidP="006F53D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8E11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>Потребительский рынок представлен 54 объектами розничной торговли</w:t>
      </w:r>
      <w:r>
        <w:rPr>
          <w:sz w:val="28"/>
          <w:szCs w:val="28"/>
        </w:rPr>
        <w:t xml:space="preserve">. </w:t>
      </w:r>
      <w:r w:rsidRPr="00E77A4F">
        <w:rPr>
          <w:sz w:val="28"/>
          <w:szCs w:val="28"/>
        </w:rPr>
        <w:t xml:space="preserve">  </w:t>
      </w:r>
    </w:p>
    <w:p w:rsidR="006F53DE" w:rsidRPr="008E115D" w:rsidRDefault="006F53DE" w:rsidP="006F53D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F53DE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8</w:t>
      </w:r>
      <w:r w:rsidRPr="008E115D">
        <w:rPr>
          <w:b/>
          <w:bCs/>
          <w:color w:val="000000"/>
          <w:sz w:val="28"/>
          <w:szCs w:val="28"/>
        </w:rPr>
        <w:t xml:space="preserve">. </w:t>
      </w:r>
      <w:r w:rsidRPr="008E115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6F53DE" w:rsidRPr="00586A90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586A90">
        <w:rPr>
          <w:sz w:val="28"/>
          <w:szCs w:val="28"/>
        </w:rPr>
        <w:t>На территории Новобирилюсского сельского совета  услуги ЖКХ оказывает ООО «Коммунсервис».</w:t>
      </w:r>
    </w:p>
    <w:p w:rsidR="006F53DE" w:rsidRPr="00586A90" w:rsidRDefault="006F53DE" w:rsidP="006F53DE">
      <w:r w:rsidRPr="00586A90"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55B1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Рынок труда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D55B1F">
        <w:rPr>
          <w:bCs/>
          <w:sz w:val="28"/>
          <w:szCs w:val="28"/>
        </w:rPr>
        <w:t>Численность работающего населения н</w:t>
      </w:r>
      <w:r w:rsidRPr="00D55B1F">
        <w:rPr>
          <w:sz w:val="28"/>
          <w:szCs w:val="28"/>
        </w:rPr>
        <w:t>а 01.01.20</w:t>
      </w:r>
      <w:r>
        <w:rPr>
          <w:sz w:val="28"/>
          <w:szCs w:val="28"/>
        </w:rPr>
        <w:t xml:space="preserve">23 </w:t>
      </w:r>
      <w:r w:rsidRPr="00D55B1F">
        <w:rPr>
          <w:sz w:val="28"/>
          <w:szCs w:val="28"/>
        </w:rPr>
        <w:t xml:space="preserve">г. составила 1332 человека,  уровень безработицы по территории сельского совета составил 5,5%. Количество личных подсобных хозяйств составило 1943 единиц. 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b/>
          <w:bCs/>
          <w:sz w:val="28"/>
          <w:szCs w:val="28"/>
        </w:rPr>
      </w:pPr>
      <w:r w:rsidRPr="00D55B1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D55B1F">
        <w:rPr>
          <w:b/>
          <w:bCs/>
          <w:sz w:val="28"/>
          <w:szCs w:val="28"/>
        </w:rPr>
        <w:t>.Уровень жизни населения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D55B1F">
        <w:rPr>
          <w:sz w:val="28"/>
          <w:szCs w:val="28"/>
        </w:rPr>
        <w:t>Среднемесячная заработная плата по полному кругу предприятий составляет  26038,00 руб. Плановый рост оплаты труда  к 202</w:t>
      </w:r>
      <w:r>
        <w:rPr>
          <w:sz w:val="28"/>
          <w:szCs w:val="28"/>
        </w:rPr>
        <w:t>4</w:t>
      </w:r>
      <w:r w:rsidRPr="00D55B1F">
        <w:rPr>
          <w:sz w:val="28"/>
          <w:szCs w:val="28"/>
        </w:rPr>
        <w:t xml:space="preserve"> году  будет происходить за счет повышения оплаты труда работников бюджетной сферы, в соответствии с нормативными актами Правительства РФ.</w:t>
      </w:r>
    </w:p>
    <w:p w:rsidR="006F53DE" w:rsidRPr="00E77A4F" w:rsidRDefault="006F53DE" w:rsidP="006F53DE">
      <w:pPr>
        <w:spacing w:before="100" w:after="100"/>
        <w:ind w:firstLine="540"/>
        <w:jc w:val="both"/>
        <w:rPr>
          <w:color w:val="000000"/>
          <w:sz w:val="28"/>
          <w:szCs w:val="28"/>
        </w:rPr>
      </w:pPr>
      <w:r w:rsidRPr="00D55B1F">
        <w:rPr>
          <w:sz w:val="28"/>
          <w:szCs w:val="28"/>
        </w:rPr>
        <w:t xml:space="preserve">Численность пенсионеров - 1223 человека (27% от общей численности населения). Средний размер пенсии на конец отчетного периода составил </w:t>
      </w:r>
      <w:r w:rsidRPr="00DB7ECA">
        <w:rPr>
          <w:sz w:val="28"/>
          <w:szCs w:val="28"/>
        </w:rPr>
        <w:t>11900,00</w:t>
      </w:r>
      <w:r w:rsidRPr="00D55B1F">
        <w:rPr>
          <w:sz w:val="28"/>
          <w:szCs w:val="28"/>
        </w:rPr>
        <w:t xml:space="preserve"> рубля. 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11</w:t>
      </w:r>
      <w:r w:rsidRPr="00D55B1F">
        <w:rPr>
          <w:b/>
          <w:bCs/>
          <w:color w:val="000000"/>
          <w:sz w:val="28"/>
          <w:szCs w:val="28"/>
        </w:rPr>
        <w:t>.Здравоохранение</w:t>
      </w:r>
    </w:p>
    <w:p w:rsidR="006F53DE" w:rsidRPr="00E77A4F" w:rsidRDefault="006F53DE" w:rsidP="006F53DE">
      <w:pPr>
        <w:spacing w:before="100" w:after="100"/>
        <w:ind w:firstLine="540"/>
        <w:jc w:val="both"/>
        <w:rPr>
          <w:sz w:val="28"/>
        </w:rPr>
      </w:pPr>
      <w:r w:rsidRPr="00E77A4F">
        <w:rPr>
          <w:bCs/>
          <w:color w:val="000000"/>
          <w:sz w:val="28"/>
          <w:szCs w:val="28"/>
        </w:rPr>
        <w:t xml:space="preserve">Медицинские услуги населению оказываются 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 xml:space="preserve">районной больницей – КГБУЗ «Бирилюсская РБ» и  функционирует   один  фельдшерско-акушерский  пункт </w:t>
      </w:r>
      <w:r>
        <w:rPr>
          <w:sz w:val="28"/>
          <w:szCs w:val="28"/>
        </w:rPr>
        <w:t xml:space="preserve">        </w:t>
      </w:r>
      <w:r w:rsidRPr="00E77A4F">
        <w:rPr>
          <w:sz w:val="28"/>
          <w:szCs w:val="28"/>
        </w:rPr>
        <w:t xml:space="preserve">(д. </w:t>
      </w:r>
      <w:proofErr w:type="gramStart"/>
      <w:r w:rsidRPr="00E77A4F">
        <w:rPr>
          <w:sz w:val="28"/>
          <w:szCs w:val="28"/>
        </w:rPr>
        <w:t>Старая</w:t>
      </w:r>
      <w:proofErr w:type="gramEnd"/>
      <w:r w:rsidRPr="00E77A4F">
        <w:rPr>
          <w:sz w:val="28"/>
          <w:szCs w:val="28"/>
        </w:rPr>
        <w:t xml:space="preserve"> Еловка).</w:t>
      </w:r>
      <w:r w:rsidRPr="00E77A4F">
        <w:rPr>
          <w:sz w:val="28"/>
        </w:rPr>
        <w:t xml:space="preserve"> </w:t>
      </w:r>
    </w:p>
    <w:p w:rsidR="006F53DE" w:rsidRDefault="006F53DE" w:rsidP="006F53DE">
      <w:pPr>
        <w:spacing w:before="100" w:after="100"/>
        <w:ind w:firstLine="540"/>
        <w:jc w:val="both"/>
        <w:rPr>
          <w:b/>
          <w:bCs/>
          <w:color w:val="000000"/>
          <w:sz w:val="28"/>
          <w:szCs w:val="28"/>
        </w:rPr>
      </w:pPr>
      <w:r w:rsidRPr="00D55B1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2</w:t>
      </w:r>
      <w:r w:rsidRPr="00D55B1F">
        <w:rPr>
          <w:b/>
          <w:bCs/>
          <w:color w:val="000000"/>
          <w:sz w:val="28"/>
          <w:szCs w:val="28"/>
        </w:rPr>
        <w:t>.Образования</w:t>
      </w:r>
    </w:p>
    <w:p w:rsidR="006F53DE" w:rsidRPr="00642741" w:rsidRDefault="006F53DE" w:rsidP="006F53DE">
      <w:pPr>
        <w:ind w:firstLine="709"/>
        <w:jc w:val="both"/>
        <w:rPr>
          <w:bCs/>
          <w:sz w:val="28"/>
        </w:rPr>
      </w:pPr>
      <w:r w:rsidRPr="00A47C75">
        <w:rPr>
          <w:bCs/>
          <w:sz w:val="28"/>
        </w:rPr>
        <w:t>Приоритетные направления деятельности системы образования</w:t>
      </w:r>
      <w:r w:rsidRPr="00642741">
        <w:rPr>
          <w:bCs/>
          <w:sz w:val="28"/>
        </w:rPr>
        <w:t xml:space="preserve"> </w:t>
      </w:r>
      <w:r>
        <w:rPr>
          <w:bCs/>
          <w:sz w:val="28"/>
        </w:rPr>
        <w:t>сельского поселения</w:t>
      </w:r>
      <w:r w:rsidRPr="00642741">
        <w:rPr>
          <w:bCs/>
          <w:sz w:val="28"/>
        </w:rPr>
        <w:t xml:space="preserve"> сделать качественное образование доступным для каждого ребенка, проживающего на территории </w:t>
      </w:r>
      <w:r>
        <w:rPr>
          <w:bCs/>
          <w:sz w:val="28"/>
        </w:rPr>
        <w:t>сельсовета</w:t>
      </w:r>
      <w:r w:rsidRPr="00642741">
        <w:rPr>
          <w:bCs/>
          <w:sz w:val="28"/>
        </w:rPr>
        <w:t xml:space="preserve">, предоставлять образовательные услуги, обеспечивающие духовно-нравственное и гражданское воспитание подрастающего поколения. </w:t>
      </w:r>
    </w:p>
    <w:p w:rsidR="006F53DE" w:rsidRPr="00E77A4F" w:rsidRDefault="006F53DE" w:rsidP="006F53DE">
      <w:pPr>
        <w:widowControl w:val="0"/>
        <w:tabs>
          <w:tab w:val="left" w:pos="540"/>
          <w:tab w:val="left" w:pos="1300"/>
        </w:tabs>
        <w:spacing w:line="240" w:lineRule="atLeast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642741">
        <w:rPr>
          <w:sz w:val="28"/>
          <w:szCs w:val="28"/>
        </w:rPr>
        <w:t>По состоянию на 01.10.20</w:t>
      </w:r>
      <w:r>
        <w:rPr>
          <w:sz w:val="28"/>
          <w:szCs w:val="28"/>
        </w:rPr>
        <w:t>24</w:t>
      </w:r>
      <w:r w:rsidRPr="0064274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сельсовета</w:t>
      </w:r>
      <w:r w:rsidRPr="00642741">
        <w:rPr>
          <w:sz w:val="28"/>
          <w:szCs w:val="28"/>
        </w:rPr>
        <w:t xml:space="preserve"> 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</w:t>
      </w:r>
      <w:r w:rsidRPr="00E77A4F">
        <w:rPr>
          <w:bCs/>
          <w:color w:val="000000"/>
          <w:sz w:val="28"/>
          <w:szCs w:val="28"/>
        </w:rPr>
        <w:t>бучение детей по</w:t>
      </w:r>
      <w:proofErr w:type="gramEnd"/>
      <w:r w:rsidRPr="00E77A4F">
        <w:rPr>
          <w:bCs/>
          <w:color w:val="000000"/>
          <w:sz w:val="28"/>
          <w:szCs w:val="28"/>
        </w:rPr>
        <w:t xml:space="preserve"> общеобразовательной программе</w:t>
      </w:r>
      <w:r w:rsidRPr="00E77A4F">
        <w:rPr>
          <w:b/>
          <w:bCs/>
          <w:i/>
          <w:color w:val="000000"/>
          <w:sz w:val="28"/>
          <w:szCs w:val="28"/>
        </w:rPr>
        <w:t xml:space="preserve">  </w:t>
      </w:r>
      <w:r w:rsidRPr="00E77A4F">
        <w:rPr>
          <w:bCs/>
          <w:color w:val="000000"/>
          <w:sz w:val="28"/>
          <w:szCs w:val="28"/>
        </w:rPr>
        <w:t>осуществляет</w:t>
      </w:r>
      <w:r w:rsidRPr="00E77A4F">
        <w:rPr>
          <w:b/>
          <w:bCs/>
          <w:i/>
          <w:color w:val="000000"/>
          <w:sz w:val="28"/>
          <w:szCs w:val="28"/>
        </w:rPr>
        <w:t xml:space="preserve"> </w:t>
      </w:r>
      <w:r w:rsidRPr="00E77A4F">
        <w:rPr>
          <w:sz w:val="28"/>
          <w:szCs w:val="28"/>
        </w:rPr>
        <w:t>МБОУ «Новобирилюсская  средняя общеобразовательная школа». Услуги по дошкольному образованию оказывает МКДОУ Новобирилюсский детский сад «Колокольчик». Кроме того  работают учреждения дополнительного образования – МБОУДОД «Детская школа искусств», МБОУ  ДТ «Юность»</w:t>
      </w:r>
      <w:r>
        <w:rPr>
          <w:sz w:val="28"/>
          <w:szCs w:val="28"/>
        </w:rPr>
        <w:t>, МКОУ Центр  «Открытый мир».</w:t>
      </w:r>
    </w:p>
    <w:p w:rsidR="006F53DE" w:rsidRPr="00D55B1F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55B1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3</w:t>
      </w:r>
      <w:r w:rsidRPr="00D55B1F">
        <w:rPr>
          <w:b/>
          <w:bCs/>
          <w:color w:val="000000"/>
          <w:sz w:val="28"/>
          <w:szCs w:val="28"/>
        </w:rPr>
        <w:t>.Культура</w:t>
      </w:r>
    </w:p>
    <w:p w:rsidR="006F53DE" w:rsidRPr="0096592D" w:rsidRDefault="006F53DE" w:rsidP="006F53DE">
      <w:pPr>
        <w:jc w:val="center"/>
        <w:rPr>
          <w:sz w:val="28"/>
          <w:szCs w:val="28"/>
        </w:rPr>
      </w:pPr>
      <w:r w:rsidRPr="000B4148">
        <w:rPr>
          <w:sz w:val="28"/>
          <w:szCs w:val="28"/>
        </w:rPr>
        <w:t>На территории Новобирилюсского сельсовета  осуществляют деятельность</w:t>
      </w:r>
      <w:r>
        <w:rPr>
          <w:sz w:val="28"/>
          <w:szCs w:val="28"/>
        </w:rPr>
        <w:t xml:space="preserve"> муниципальные предприятия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0B4148">
        <w:rPr>
          <w:sz w:val="28"/>
          <w:szCs w:val="28"/>
        </w:rPr>
        <w:t xml:space="preserve"> районный дом культуры - МБУК «Районный Дом Культуры», МБУК «Отдел культуры молодежи и спорта», центральная библиотека - МБУК «ЦБС»</w:t>
      </w:r>
      <w:r>
        <w:rPr>
          <w:sz w:val="28"/>
          <w:szCs w:val="28"/>
        </w:rPr>
        <w:t xml:space="preserve"> поддержка предприятий культуры осуществляется в</w:t>
      </w:r>
      <w:r w:rsidRPr="00642741">
        <w:rPr>
          <w:sz w:val="28"/>
          <w:szCs w:val="28"/>
        </w:rPr>
        <w:t xml:space="preserve"> рамках муниципальной программы</w:t>
      </w:r>
      <w:r w:rsidRPr="00BC0C7D">
        <w:rPr>
          <w:sz w:val="28"/>
          <w:szCs w:val="28"/>
        </w:rPr>
        <w:t xml:space="preserve"> «Развитие культуры»</w:t>
      </w:r>
      <w:r w:rsidRPr="0060797F">
        <w:rPr>
          <w:sz w:val="28"/>
          <w:szCs w:val="28"/>
        </w:rPr>
        <w:t xml:space="preserve"> </w:t>
      </w:r>
      <w:r w:rsidRPr="0096592D">
        <w:rPr>
          <w:sz w:val="28"/>
          <w:szCs w:val="28"/>
        </w:rPr>
        <w:t>Новобирилюсского сельсовета</w:t>
      </w:r>
    </w:p>
    <w:p w:rsidR="006F53DE" w:rsidRPr="0060797F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60797F">
        <w:rPr>
          <w:sz w:val="28"/>
          <w:szCs w:val="28"/>
        </w:rPr>
        <w:t xml:space="preserve"> Бирилюсский краеведческий музей является муниципальным бюджетным учреждением культуры. Количество предметов музейного фонда составляет 4425 единиц. В год музей посещают более 6000 человек. </w:t>
      </w:r>
    </w:p>
    <w:p w:rsidR="006F53DE" w:rsidRPr="000B4148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</w:p>
    <w:p w:rsidR="006F53DE" w:rsidRPr="000B4148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4148">
        <w:rPr>
          <w:b/>
          <w:bCs/>
          <w:sz w:val="28"/>
          <w:szCs w:val="28"/>
        </w:rPr>
        <w:t xml:space="preserve">       1</w:t>
      </w:r>
      <w:r>
        <w:rPr>
          <w:b/>
          <w:bCs/>
          <w:sz w:val="28"/>
          <w:szCs w:val="28"/>
        </w:rPr>
        <w:t>4</w:t>
      </w:r>
      <w:r w:rsidRPr="000B4148">
        <w:rPr>
          <w:b/>
          <w:bCs/>
          <w:sz w:val="28"/>
          <w:szCs w:val="28"/>
        </w:rPr>
        <w:t xml:space="preserve">. </w:t>
      </w:r>
      <w:r w:rsidRPr="000B4148"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 и спорт.</w:t>
      </w:r>
    </w:p>
    <w:p w:rsidR="006F53DE" w:rsidRPr="000B4148" w:rsidRDefault="006F53DE" w:rsidP="006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53DE" w:rsidRPr="00642741" w:rsidRDefault="006F53DE" w:rsidP="006F53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4148">
        <w:rPr>
          <w:sz w:val="28"/>
          <w:szCs w:val="28"/>
        </w:rPr>
        <w:t xml:space="preserve">На территории Новобирилюсского сельсовета  </w:t>
      </w:r>
      <w:r w:rsidRPr="00642741">
        <w:rPr>
          <w:sz w:val="28"/>
          <w:szCs w:val="28"/>
        </w:rPr>
        <w:t xml:space="preserve">осуществляется деятельность в сфере патриотического воспитания молодежи, </w:t>
      </w:r>
      <w:r w:rsidRPr="00642741">
        <w:rPr>
          <w:bCs/>
          <w:sz w:val="28"/>
          <w:szCs w:val="28"/>
        </w:rPr>
        <w:t xml:space="preserve">развития творческого, культурного и коммуникативного потенциала молодых людей, поддержка и </w:t>
      </w:r>
      <w:r w:rsidRPr="00642741">
        <w:rPr>
          <w:sz w:val="28"/>
          <w:szCs w:val="28"/>
        </w:rPr>
        <w:t>повышение ее социальной активности, организация занятости молодежи и подростков, развитие волонтерского движения на территории района.</w:t>
      </w:r>
      <w:r>
        <w:rPr>
          <w:sz w:val="28"/>
          <w:szCs w:val="28"/>
        </w:rPr>
        <w:t xml:space="preserve"> В этой области работают </w:t>
      </w:r>
      <w:r w:rsidRPr="000B4148">
        <w:rPr>
          <w:sz w:val="28"/>
          <w:szCs w:val="28"/>
        </w:rPr>
        <w:t>МБУ «Многопрофильный молодежный центр», МБУК «Отдел культуры молодежи и спорта»</w:t>
      </w:r>
      <w:r w:rsidRPr="00642741">
        <w:rPr>
          <w:sz w:val="28"/>
          <w:szCs w:val="28"/>
        </w:rPr>
        <w:t xml:space="preserve"> </w:t>
      </w:r>
    </w:p>
    <w:p w:rsidR="006F53DE" w:rsidRDefault="006F53DE" w:rsidP="006F53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3DE" w:rsidRDefault="006F53DE" w:rsidP="006F53DE">
      <w:pPr>
        <w:spacing w:before="100" w:after="10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814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81448">
        <w:rPr>
          <w:b/>
          <w:sz w:val="28"/>
          <w:szCs w:val="28"/>
        </w:rPr>
        <w:t>Водоснабжение</w:t>
      </w:r>
    </w:p>
    <w:p w:rsidR="006F53DE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181448">
        <w:rPr>
          <w:sz w:val="28"/>
          <w:szCs w:val="28"/>
        </w:rPr>
        <w:t xml:space="preserve">На территории сельсовета </w:t>
      </w:r>
      <w:r>
        <w:rPr>
          <w:sz w:val="28"/>
          <w:szCs w:val="28"/>
        </w:rPr>
        <w:t>имеется водопровод.</w:t>
      </w:r>
    </w:p>
    <w:p w:rsidR="006F53DE" w:rsidRDefault="006F53DE" w:rsidP="006F53DE">
      <w:pPr>
        <w:spacing w:before="100" w:after="10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181448">
        <w:rPr>
          <w:b/>
          <w:sz w:val="28"/>
          <w:szCs w:val="28"/>
        </w:rPr>
        <w:t>. Теплоснабжение</w:t>
      </w:r>
    </w:p>
    <w:p w:rsidR="006F53DE" w:rsidRPr="00181448" w:rsidRDefault="006F53DE" w:rsidP="006F53DE">
      <w:pPr>
        <w:spacing w:before="100" w:after="100"/>
        <w:ind w:firstLine="540"/>
        <w:jc w:val="both"/>
        <w:rPr>
          <w:sz w:val="28"/>
          <w:szCs w:val="28"/>
        </w:rPr>
      </w:pPr>
      <w:r w:rsidRPr="00181448">
        <w:rPr>
          <w:sz w:val="28"/>
          <w:szCs w:val="28"/>
        </w:rPr>
        <w:lastRenderedPageBreak/>
        <w:t xml:space="preserve">Теплоэнергетическое </w:t>
      </w:r>
      <w:r w:rsidR="004837F9">
        <w:rPr>
          <w:sz w:val="28"/>
          <w:szCs w:val="28"/>
        </w:rPr>
        <w:t xml:space="preserve">хозяйство </w:t>
      </w:r>
      <w:r>
        <w:rPr>
          <w:sz w:val="28"/>
          <w:szCs w:val="28"/>
        </w:rPr>
        <w:t>Новобирилюсского сельсовета состоит из индивидуального печного отопления  и котельных ООО «Коммунсервис», кроме того индивидуальных котельных организаций дошкольного и школьного образования.</w:t>
      </w:r>
    </w:p>
    <w:p w:rsidR="006F53DE" w:rsidRDefault="006F53DE" w:rsidP="006F53DE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17</w:t>
      </w:r>
      <w:r w:rsidRPr="008E115D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>Муниципальные услуги</w:t>
      </w:r>
    </w:p>
    <w:p w:rsidR="006F53DE" w:rsidRPr="00642741" w:rsidRDefault="006F53DE" w:rsidP="006F5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 xml:space="preserve">В целях обеспечения исполнения требований Федерального закона от 27.07.2010 № 210-ФЗ «Об организации </w:t>
      </w:r>
      <w:r w:rsidRPr="00F82E12">
        <w:rPr>
          <w:b/>
          <w:sz w:val="28"/>
          <w:szCs w:val="28"/>
        </w:rPr>
        <w:t xml:space="preserve">предоставления государственных и муниципальных услуг» </w:t>
      </w:r>
      <w:r w:rsidRPr="00A47C75">
        <w:rPr>
          <w:sz w:val="28"/>
          <w:szCs w:val="28"/>
        </w:rPr>
        <w:t>Новобирилюсским сельсоветом осуществляется</w:t>
      </w:r>
      <w:r w:rsidRPr="00642741">
        <w:rPr>
          <w:sz w:val="28"/>
          <w:szCs w:val="28"/>
        </w:rPr>
        <w:t xml:space="preserve"> работа по реализации административной реформы и повышения качества предоставляемых государственных и муниципальных услуг.</w:t>
      </w:r>
    </w:p>
    <w:p w:rsidR="006F53DE" w:rsidRPr="00642741" w:rsidRDefault="006F53DE" w:rsidP="006F53DE">
      <w:pPr>
        <w:ind w:firstLine="709"/>
        <w:jc w:val="both"/>
        <w:rPr>
          <w:sz w:val="28"/>
          <w:szCs w:val="28"/>
        </w:rPr>
      </w:pPr>
      <w:r w:rsidRPr="0064274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сельского поселения</w:t>
      </w:r>
      <w:r w:rsidRPr="00642741">
        <w:rPr>
          <w:sz w:val="28"/>
          <w:szCs w:val="28"/>
        </w:rPr>
        <w:t xml:space="preserve"> МАУ «МФЦ» осуществляет предоставление государственных и муниципальных услуг, по принципу «одного окна» в виде приема пакета документов и информационно-консультативных услуг, с использованием программных комплексов «ПК ПВД», «АИС МФЦ» для категории заявителей: физических и юридических лиц.</w:t>
      </w:r>
    </w:p>
    <w:p w:rsidR="006F53DE" w:rsidRPr="008E115D" w:rsidRDefault="006F53DE" w:rsidP="006F53DE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834BC" w:rsidRPr="00DB1324" w:rsidRDefault="006F53DE" w:rsidP="00D834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181448">
        <w:t xml:space="preserve">         </w:t>
      </w:r>
      <w:r w:rsidR="00D834BC">
        <w:rPr>
          <w:b/>
          <w:sz w:val="28"/>
          <w:szCs w:val="28"/>
        </w:rPr>
        <w:t>18</w:t>
      </w:r>
      <w:r w:rsidRPr="00A5637B">
        <w:rPr>
          <w:b/>
          <w:sz w:val="28"/>
          <w:szCs w:val="28"/>
        </w:rPr>
        <w:t xml:space="preserve">. </w:t>
      </w:r>
      <w:r w:rsidR="00D834BC" w:rsidRPr="00DB1324">
        <w:rPr>
          <w:rFonts w:ascii="Times New Roman CYR" w:hAnsi="Times New Roman CYR" w:cs="Times New Roman CYR"/>
          <w:b/>
          <w:sz w:val="28"/>
          <w:szCs w:val="28"/>
        </w:rPr>
        <w:t>Бюджетные показатели</w:t>
      </w:r>
    </w:p>
    <w:p w:rsidR="006F53DE" w:rsidRDefault="006F53DE" w:rsidP="006F53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4BC" w:rsidRPr="00DB1324" w:rsidRDefault="00D834BC" w:rsidP="00D834B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324">
        <w:rPr>
          <w:rFonts w:ascii="Times New Roman CYR" w:hAnsi="Times New Roman CYR" w:cs="Times New Roman CYR"/>
          <w:sz w:val="28"/>
          <w:szCs w:val="28"/>
        </w:rPr>
        <w:t>Таблица</w:t>
      </w:r>
      <w:proofErr w:type="gramStart"/>
      <w:r w:rsidRPr="00DB1324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DB1324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tbl>
      <w:tblPr>
        <w:tblW w:w="0" w:type="auto"/>
        <w:tblLook w:val="04A0"/>
      </w:tblPr>
      <w:tblGrid>
        <w:gridCol w:w="6219"/>
        <w:gridCol w:w="1117"/>
        <w:gridCol w:w="1117"/>
        <w:gridCol w:w="1117"/>
      </w:tblGrid>
      <w:tr w:rsidR="00D834BC" w:rsidRPr="00DB1324" w:rsidTr="00735835">
        <w:trPr>
          <w:trHeight w:val="322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Прогноз на 202</w:t>
            </w:r>
            <w:r>
              <w:rPr>
                <w:sz w:val="20"/>
                <w:szCs w:val="20"/>
              </w:rPr>
              <w:t>4</w:t>
            </w:r>
            <w:r w:rsidRPr="00DB132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Прогноз на 202</w:t>
            </w:r>
            <w:r>
              <w:rPr>
                <w:sz w:val="20"/>
                <w:szCs w:val="20"/>
              </w:rPr>
              <w:t>5</w:t>
            </w:r>
            <w:r w:rsidRPr="00DB132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Прогноз на 202</w:t>
            </w:r>
            <w:r>
              <w:rPr>
                <w:sz w:val="20"/>
                <w:szCs w:val="20"/>
              </w:rPr>
              <w:t>6</w:t>
            </w:r>
            <w:r w:rsidRPr="00DB1324">
              <w:rPr>
                <w:sz w:val="20"/>
                <w:szCs w:val="20"/>
              </w:rPr>
              <w:t xml:space="preserve"> год</w:t>
            </w:r>
          </w:p>
        </w:tc>
      </w:tr>
      <w:tr w:rsidR="00D834BC" w:rsidRPr="00DB1324" w:rsidTr="00735835">
        <w:trPr>
          <w:trHeight w:val="32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34BC" w:rsidRPr="00DB1324" w:rsidTr="00735835">
        <w:trPr>
          <w:trHeight w:val="23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34BC" w:rsidRPr="00DB1324" w:rsidTr="007358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4 </w:t>
            </w:r>
          </w:p>
        </w:tc>
      </w:tr>
      <w:tr w:rsidR="004837F9" w:rsidRPr="00DB1324" w:rsidTr="0073583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F9" w:rsidRPr="00DB1324" w:rsidRDefault="004837F9" w:rsidP="004837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>I. ДОХОДЫ БЮДЖЕТА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F9" w:rsidRDefault="004837F9" w:rsidP="004837F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19835,8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F9" w:rsidRDefault="004837F9" w:rsidP="004837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F9" w:rsidRDefault="004837F9" w:rsidP="004837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19999,0</w:t>
            </w:r>
          </w:p>
        </w:tc>
      </w:tr>
      <w:tr w:rsidR="004837F9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F9" w:rsidRPr="00DB1324" w:rsidRDefault="004837F9" w:rsidP="00483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F9" w:rsidRPr="00DB1324" w:rsidRDefault="004837F9" w:rsidP="00483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5019,4</w:t>
            </w:r>
            <w:r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F9" w:rsidRPr="00DB1324" w:rsidRDefault="004837F9" w:rsidP="00483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4972,3</w:t>
            </w:r>
            <w:r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F9" w:rsidRPr="00DB1324" w:rsidRDefault="004837F9" w:rsidP="00483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4982,8</w:t>
            </w:r>
            <w:r w:rsidRPr="00DB1324">
              <w:rPr>
                <w:sz w:val="20"/>
                <w:szCs w:val="20"/>
              </w:rPr>
              <w:t xml:space="preserve"> 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5019,4</w:t>
            </w:r>
            <w:r w:rsidR="00D834BC"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4972,3</w:t>
            </w:r>
            <w:r w:rsidR="00D834BC" w:rsidRPr="00DB13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4982,8</w:t>
            </w:r>
            <w:r w:rsidR="00D834BC" w:rsidRPr="00DB1324">
              <w:rPr>
                <w:sz w:val="20"/>
                <w:szCs w:val="20"/>
              </w:rPr>
              <w:t xml:space="preserve"> 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1787,5</w:t>
            </w:r>
            <w:r w:rsidR="00D834BC" w:rsidRPr="00DB1324">
              <w:rPr>
                <w:sz w:val="20"/>
                <w:szCs w:val="20"/>
              </w:rPr>
              <w:t xml:space="preserve"> </w:t>
            </w:r>
          </w:p>
        </w:tc>
      </w:tr>
      <w:tr w:rsidR="0011083E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Pr="00476FEA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11083E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11083E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Pr="00476FEA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83E" w:rsidRDefault="004837F9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1173,3</w:t>
            </w:r>
            <w:r w:rsidR="00D834BC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1136,7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1.2. БЕЗВОЗМЕЗДНЫЕ ПОСТУПЛЕНИЯ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15016,2</w:t>
            </w:r>
          </w:p>
        </w:tc>
      </w:tr>
      <w:tr w:rsidR="00D834BC" w:rsidRPr="00DB1324" w:rsidTr="0073583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>II. РАСХОДЫ БЮДЖЕТА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19835,8</w:t>
            </w:r>
            <w:r w:rsidR="00D834B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4BC" w:rsidRDefault="0011083E" w:rsidP="007358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19999,0</w:t>
            </w:r>
          </w:p>
        </w:tc>
      </w:tr>
      <w:tr w:rsidR="00D834BC" w:rsidRPr="00DB1324" w:rsidTr="00735835">
        <w:trPr>
          <w:trHeight w:val="3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9748,7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D834BC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D834BC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D834BC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1085,3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Функционирование Правительства Российской Федерации,</w:t>
            </w:r>
            <w:r w:rsidR="00891E5E">
              <w:rPr>
                <w:sz w:val="20"/>
                <w:szCs w:val="20"/>
              </w:rPr>
              <w:t xml:space="preserve"> </w:t>
            </w:r>
            <w:r w:rsidRPr="00476FEA">
              <w:rPr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7304,2</w:t>
            </w:r>
          </w:p>
        </w:tc>
      </w:tr>
      <w:tr w:rsidR="00E85AEF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Pr="00E85AEF" w:rsidRDefault="00E85AEF" w:rsidP="00E85AEF">
            <w:pPr>
              <w:rPr>
                <w:sz w:val="20"/>
                <w:szCs w:val="20"/>
                <w:lang w:eastAsia="ru-RU"/>
              </w:rPr>
            </w:pPr>
            <w:r w:rsidRPr="00E85AEF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E85AEF">
              <w:rPr>
                <w:sz w:val="20"/>
                <w:szCs w:val="20"/>
              </w:rPr>
              <w:lastRenderedPageBreak/>
              <w:t>образований</w:t>
            </w:r>
          </w:p>
          <w:p w:rsidR="00E85AEF" w:rsidRPr="00E85AEF" w:rsidRDefault="00E85AEF" w:rsidP="00735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859,2</w:t>
            </w:r>
          </w:p>
        </w:tc>
      </w:tr>
      <w:tr w:rsidR="00D834BC" w:rsidRPr="00DB1324" w:rsidTr="00735835">
        <w:trPr>
          <w:trHeight w:val="3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</w:t>
            </w:r>
            <w:r w:rsidR="00D834B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834BC">
              <w:rPr>
                <w:sz w:val="16"/>
                <w:szCs w:val="16"/>
              </w:rPr>
              <w:t>,0</w:t>
            </w:r>
          </w:p>
        </w:tc>
      </w:tr>
      <w:tr w:rsidR="00D834BC" w:rsidRPr="00DB1324" w:rsidTr="0073583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</w:t>
            </w:r>
          </w:p>
        </w:tc>
      </w:tr>
      <w:tr w:rsidR="00D834BC" w:rsidRPr="00DB1324" w:rsidTr="0073583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4BC" w:rsidRPr="00476FEA" w:rsidRDefault="00D834BC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37,7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4BC" w:rsidRPr="0011083E" w:rsidRDefault="00D834BC" w:rsidP="00735835">
            <w:pPr>
              <w:rPr>
                <w:b/>
                <w:sz w:val="20"/>
                <w:szCs w:val="20"/>
              </w:rPr>
            </w:pPr>
            <w:r w:rsidRPr="0011083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11083E" w:rsidRDefault="00E85AEF" w:rsidP="00735835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5,0</w:t>
            </w:r>
          </w:p>
        </w:tc>
      </w:tr>
      <w:tr w:rsidR="00D834BC" w:rsidRPr="00DB1324" w:rsidTr="00735835">
        <w:trPr>
          <w:trHeight w:val="2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3410,6</w:t>
            </w:r>
          </w:p>
        </w:tc>
      </w:tr>
      <w:tr w:rsidR="00E85AEF" w:rsidRPr="00DB1324" w:rsidTr="00735835">
        <w:trPr>
          <w:trHeight w:val="3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Pr="00476FEA" w:rsidRDefault="00E85AEF" w:rsidP="00E85AEF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EF" w:rsidRPr="00E85AEF" w:rsidRDefault="00E85AEF" w:rsidP="00E85AEF">
            <w:pPr>
              <w:jc w:val="center"/>
              <w:rPr>
                <w:sz w:val="16"/>
                <w:szCs w:val="16"/>
              </w:rPr>
            </w:pPr>
            <w:r w:rsidRPr="00E85AEF">
              <w:rPr>
                <w:sz w:val="16"/>
                <w:szCs w:val="16"/>
              </w:rPr>
              <w:t>3447,2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EF" w:rsidRPr="00E85AEF" w:rsidRDefault="00E85AEF" w:rsidP="00E85AEF">
            <w:pPr>
              <w:jc w:val="center"/>
              <w:rPr>
                <w:sz w:val="16"/>
                <w:szCs w:val="16"/>
              </w:rPr>
            </w:pPr>
            <w:r w:rsidRPr="00E85AEF">
              <w:rPr>
                <w:sz w:val="16"/>
                <w:szCs w:val="16"/>
              </w:rPr>
              <w:t>3400,1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EF" w:rsidRPr="00E85AEF" w:rsidRDefault="00E85AEF" w:rsidP="00E85AEF">
            <w:pPr>
              <w:jc w:val="center"/>
              <w:rPr>
                <w:sz w:val="16"/>
                <w:szCs w:val="16"/>
              </w:rPr>
            </w:pPr>
            <w:r w:rsidRPr="00E85AEF">
              <w:rPr>
                <w:sz w:val="16"/>
                <w:szCs w:val="16"/>
              </w:rPr>
              <w:t>3410,6</w:t>
            </w:r>
          </w:p>
        </w:tc>
      </w:tr>
      <w:tr w:rsidR="00E85AEF" w:rsidRPr="00DB1324" w:rsidTr="00735835">
        <w:trPr>
          <w:trHeight w:val="3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Pr="00476FEA" w:rsidRDefault="00E85AEF" w:rsidP="00735835">
            <w:pPr>
              <w:rPr>
                <w:sz w:val="20"/>
                <w:szCs w:val="20"/>
              </w:rPr>
            </w:pPr>
            <w:r w:rsidRPr="00E85AE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5AEF" w:rsidRDefault="00E85AEF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834BC" w:rsidRPr="00DB1324" w:rsidTr="00735835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4586,2</w:t>
            </w:r>
          </w:p>
        </w:tc>
      </w:tr>
      <w:tr w:rsidR="0011083E" w:rsidRPr="00DB1324" w:rsidTr="00735835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11083E">
            <w:pPr>
              <w:rPr>
                <w:bCs/>
                <w:sz w:val="20"/>
                <w:szCs w:val="20"/>
              </w:rPr>
            </w:pPr>
            <w:r w:rsidRPr="0011083E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1083E" w:rsidRPr="00DB1324" w:rsidTr="00735835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1108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  <w:p w:rsidR="0011083E" w:rsidRPr="00476FEA" w:rsidRDefault="0011083E" w:rsidP="00735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100,0</w:t>
            </w:r>
          </w:p>
        </w:tc>
      </w:tr>
      <w:tr w:rsidR="0011083E" w:rsidRPr="00DB1324" w:rsidTr="00735835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476FEA" w:rsidRDefault="0011083E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4286,2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4286,2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735835">
            <w:pPr>
              <w:jc w:val="center"/>
              <w:rPr>
                <w:bCs/>
                <w:sz w:val="16"/>
                <w:szCs w:val="16"/>
              </w:rPr>
            </w:pPr>
            <w:r w:rsidRPr="0011083E">
              <w:rPr>
                <w:bCs/>
                <w:sz w:val="16"/>
                <w:szCs w:val="16"/>
              </w:rPr>
              <w:t>4286,2</w:t>
            </w:r>
          </w:p>
        </w:tc>
      </w:tr>
      <w:tr w:rsidR="00D834BC" w:rsidRPr="00DB1324" w:rsidTr="0011083E">
        <w:trPr>
          <w:trHeight w:val="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11083E" w:rsidP="00735835">
            <w:pPr>
              <w:rPr>
                <w:sz w:val="20"/>
                <w:szCs w:val="20"/>
              </w:rPr>
            </w:pPr>
            <w:r w:rsidRPr="0011083E">
              <w:rPr>
                <w:sz w:val="20"/>
                <w:szCs w:val="20"/>
              </w:rPr>
              <w:t>Другие вопросы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</w:tr>
      <w:tr w:rsidR="0011083E" w:rsidRPr="00DB1324" w:rsidTr="007358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476FEA" w:rsidRDefault="0011083E" w:rsidP="0011083E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11083E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1211,0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11083E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1211,0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11083E" w:rsidRDefault="0011083E" w:rsidP="0011083E">
            <w:pPr>
              <w:jc w:val="center"/>
              <w:rPr>
                <w:b/>
                <w:sz w:val="16"/>
                <w:szCs w:val="16"/>
              </w:rPr>
            </w:pPr>
            <w:r w:rsidRPr="0011083E">
              <w:rPr>
                <w:b/>
                <w:sz w:val="16"/>
                <w:szCs w:val="16"/>
              </w:rPr>
              <w:t>1211,0</w:t>
            </w:r>
          </w:p>
        </w:tc>
      </w:tr>
      <w:tr w:rsidR="0011083E" w:rsidRPr="00DB1324" w:rsidTr="0073583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Pr="00476FEA" w:rsidRDefault="0011083E" w:rsidP="0011083E">
            <w:pPr>
              <w:rPr>
                <w:sz w:val="20"/>
                <w:szCs w:val="20"/>
              </w:rPr>
            </w:pPr>
            <w:r w:rsidRPr="00476FEA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110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110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83E" w:rsidRDefault="0011083E" w:rsidP="00110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1211,0</w:t>
            </w:r>
          </w:p>
        </w:tc>
      </w:tr>
      <w:tr w:rsidR="00D834BC" w:rsidRPr="00DB1324" w:rsidTr="0073583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Pr="00476FEA" w:rsidRDefault="00D834BC" w:rsidP="00735835">
            <w:pPr>
              <w:rPr>
                <w:b/>
                <w:bCs/>
                <w:sz w:val="20"/>
                <w:szCs w:val="20"/>
              </w:rPr>
            </w:pPr>
            <w:r w:rsidRPr="00476FEA">
              <w:rPr>
                <w:b/>
                <w:bCs/>
                <w:sz w:val="20"/>
                <w:szCs w:val="20"/>
              </w:rPr>
              <w:t xml:space="preserve">Условно </w:t>
            </w:r>
            <w:r w:rsidR="007F3A0C" w:rsidRPr="00476FEA">
              <w:rPr>
                <w:b/>
                <w:bCs/>
                <w:sz w:val="20"/>
                <w:szCs w:val="20"/>
              </w:rPr>
              <w:t>утвержденные</w:t>
            </w:r>
            <w:r w:rsidRPr="00476FEA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D834BC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4BC" w:rsidRDefault="0011083E" w:rsidP="00735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999,8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ПРОФИЦИТ</w:t>
            </w:r>
            <w:proofErr w:type="gramStart"/>
            <w:r w:rsidRPr="00DB1324">
              <w:rPr>
                <w:sz w:val="20"/>
                <w:szCs w:val="20"/>
              </w:rPr>
              <w:t xml:space="preserve"> (+)/</w:t>
            </w:r>
            <w:proofErr w:type="gramEnd"/>
            <w:r w:rsidRPr="00DB1324">
              <w:rPr>
                <w:sz w:val="20"/>
                <w:szCs w:val="20"/>
              </w:rPr>
              <w:t>ДЕФИЦИТ ( -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</w:tr>
      <w:tr w:rsidR="00D834BC" w:rsidRPr="00DB1324" w:rsidTr="0073583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>III.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32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D834BC" w:rsidRPr="00DB1324" w:rsidTr="00735835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3.1. БЮДЖЕТНЫЕ КРЕДИТЫ, ПОЛУЧЕННЫЕ ОТ ДРУГИХ БЮДЖЕТОВ: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3.5. ИЗМЕНЕНИЕ ОСТАТКОВ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</w:tr>
      <w:tr w:rsidR="00D834BC" w:rsidRPr="00DB1324" w:rsidTr="007358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>ОСТАТКИ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4BC" w:rsidRPr="00DB1324" w:rsidRDefault="00D834BC" w:rsidP="0073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24">
              <w:rPr>
                <w:sz w:val="20"/>
                <w:szCs w:val="20"/>
              </w:rPr>
              <w:t xml:space="preserve">0 </w:t>
            </w:r>
          </w:p>
        </w:tc>
      </w:tr>
    </w:tbl>
    <w:p w:rsidR="006F53DE" w:rsidRPr="007A6076" w:rsidRDefault="006F53DE" w:rsidP="00891E5E">
      <w:pPr>
        <w:spacing w:before="100" w:after="100"/>
        <w:rPr>
          <w:rFonts w:ascii="Times New Roman CYR" w:hAnsi="Times New Roman CYR" w:cs="Times New Roman CYR"/>
          <w:color w:val="FF6600"/>
        </w:rPr>
      </w:pPr>
    </w:p>
    <w:sectPr w:rsidR="006F53DE" w:rsidRPr="007A6076" w:rsidSect="007F3A0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35" w:rsidRDefault="00735835" w:rsidP="003E1C87">
      <w:r>
        <w:separator/>
      </w:r>
    </w:p>
  </w:endnote>
  <w:endnote w:type="continuationSeparator" w:id="0">
    <w:p w:rsidR="00735835" w:rsidRDefault="00735835" w:rsidP="003E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35" w:rsidRDefault="00735835">
    <w:pPr>
      <w:pStyle w:val="ab"/>
      <w:jc w:val="right"/>
    </w:pPr>
  </w:p>
  <w:p w:rsidR="00735835" w:rsidRDefault="007358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35" w:rsidRDefault="00735835" w:rsidP="003E1C87">
      <w:r>
        <w:separator/>
      </w:r>
    </w:p>
  </w:footnote>
  <w:footnote w:type="continuationSeparator" w:id="0">
    <w:p w:rsidR="00735835" w:rsidRDefault="00735835" w:rsidP="003E1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640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0A6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D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DAD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A69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2C6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C88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B29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0C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504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B08A6"/>
    <w:multiLevelType w:val="hybridMultilevel"/>
    <w:tmpl w:val="1B0E680E"/>
    <w:lvl w:ilvl="0" w:tplc="C5A4C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3D388D"/>
    <w:multiLevelType w:val="hybridMultilevel"/>
    <w:tmpl w:val="CB16839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5E2122"/>
    <w:multiLevelType w:val="hybridMultilevel"/>
    <w:tmpl w:val="BCA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EE3C9A"/>
    <w:multiLevelType w:val="hybridMultilevel"/>
    <w:tmpl w:val="5666037A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F01607"/>
    <w:multiLevelType w:val="hybridMultilevel"/>
    <w:tmpl w:val="8A00911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0F501C7A"/>
    <w:multiLevelType w:val="hybridMultilevel"/>
    <w:tmpl w:val="3372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1900523"/>
    <w:multiLevelType w:val="hybridMultilevel"/>
    <w:tmpl w:val="9D426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301FC5"/>
    <w:multiLevelType w:val="hybridMultilevel"/>
    <w:tmpl w:val="E5B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BC0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5D25B26"/>
    <w:multiLevelType w:val="hybridMultilevel"/>
    <w:tmpl w:val="3734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4F1111"/>
    <w:multiLevelType w:val="hybridMultilevel"/>
    <w:tmpl w:val="ADAE74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171ADD"/>
    <w:multiLevelType w:val="hybridMultilevel"/>
    <w:tmpl w:val="7D583F64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3F568B"/>
    <w:multiLevelType w:val="hybridMultilevel"/>
    <w:tmpl w:val="ABF8CAF4"/>
    <w:lvl w:ilvl="0" w:tplc="3F784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7A3EDF"/>
    <w:multiLevelType w:val="hybridMultilevel"/>
    <w:tmpl w:val="496AC81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316693"/>
    <w:multiLevelType w:val="hybridMultilevel"/>
    <w:tmpl w:val="85A22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8B5597"/>
    <w:multiLevelType w:val="hybridMultilevel"/>
    <w:tmpl w:val="7780E9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2B7860EB"/>
    <w:multiLevelType w:val="hybridMultilevel"/>
    <w:tmpl w:val="C87C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FF16E5E"/>
    <w:multiLevelType w:val="hybridMultilevel"/>
    <w:tmpl w:val="F42CF3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633F32"/>
    <w:multiLevelType w:val="hybridMultilevel"/>
    <w:tmpl w:val="D116E19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A20030"/>
    <w:multiLevelType w:val="hybridMultilevel"/>
    <w:tmpl w:val="88AA5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BCBC0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CBC0BE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282927"/>
    <w:multiLevelType w:val="hybridMultilevel"/>
    <w:tmpl w:val="7040C186"/>
    <w:lvl w:ilvl="0" w:tplc="4F5E53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488118A"/>
    <w:multiLevelType w:val="hybridMultilevel"/>
    <w:tmpl w:val="6B36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68D7AF9"/>
    <w:multiLevelType w:val="hybridMultilevel"/>
    <w:tmpl w:val="11146A12"/>
    <w:lvl w:ilvl="0" w:tplc="D012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2732AA"/>
    <w:multiLevelType w:val="hybridMultilevel"/>
    <w:tmpl w:val="F42CF3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E130FE9"/>
    <w:multiLevelType w:val="hybridMultilevel"/>
    <w:tmpl w:val="40764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1C2295"/>
    <w:multiLevelType w:val="hybridMultilevel"/>
    <w:tmpl w:val="9B16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4C103910"/>
    <w:multiLevelType w:val="hybridMultilevel"/>
    <w:tmpl w:val="F9FA8430"/>
    <w:lvl w:ilvl="0" w:tplc="AE36EF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7">
    <w:nsid w:val="4FC61A75"/>
    <w:multiLevelType w:val="hybridMultilevel"/>
    <w:tmpl w:val="7F3C9D80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5F6346"/>
    <w:multiLevelType w:val="hybridMultilevel"/>
    <w:tmpl w:val="A9EE96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53DF472F"/>
    <w:multiLevelType w:val="hybridMultilevel"/>
    <w:tmpl w:val="39CE1988"/>
    <w:lvl w:ilvl="0" w:tplc="0A56E2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454804"/>
    <w:multiLevelType w:val="hybridMultilevel"/>
    <w:tmpl w:val="FB20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81C7DE1"/>
    <w:multiLevelType w:val="hybridMultilevel"/>
    <w:tmpl w:val="DCF898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4F5661D"/>
    <w:multiLevelType w:val="hybridMultilevel"/>
    <w:tmpl w:val="5720C33C"/>
    <w:lvl w:ilvl="0" w:tplc="0A56E2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E80B99"/>
    <w:multiLevelType w:val="hybridMultilevel"/>
    <w:tmpl w:val="8EEC8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9652DE"/>
    <w:multiLevelType w:val="hybridMultilevel"/>
    <w:tmpl w:val="A442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CF7CF0"/>
    <w:multiLevelType w:val="hybridMultilevel"/>
    <w:tmpl w:val="13AA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30"/>
  </w:num>
  <w:num w:numId="4">
    <w:abstractNumId w:val="46"/>
  </w:num>
  <w:num w:numId="5">
    <w:abstractNumId w:val="35"/>
  </w:num>
  <w:num w:numId="6">
    <w:abstractNumId w:val="33"/>
  </w:num>
  <w:num w:numId="7">
    <w:abstractNumId w:val="14"/>
  </w:num>
  <w:num w:numId="8">
    <w:abstractNumId w:val="21"/>
  </w:num>
  <w:num w:numId="9">
    <w:abstractNumId w:val="31"/>
  </w:num>
  <w:num w:numId="10">
    <w:abstractNumId w:val="36"/>
  </w:num>
  <w:num w:numId="11">
    <w:abstractNumId w:val="24"/>
  </w:num>
  <w:num w:numId="12">
    <w:abstractNumId w:val="12"/>
  </w:num>
  <w:num w:numId="13">
    <w:abstractNumId w:val="17"/>
  </w:num>
  <w:num w:numId="14">
    <w:abstractNumId w:val="11"/>
  </w:num>
  <w:num w:numId="15">
    <w:abstractNumId w:val="20"/>
  </w:num>
  <w:num w:numId="16">
    <w:abstractNumId w:val="27"/>
  </w:num>
  <w:num w:numId="17">
    <w:abstractNumId w:val="37"/>
  </w:num>
  <w:num w:numId="18">
    <w:abstractNumId w:val="28"/>
  </w:num>
  <w:num w:numId="19">
    <w:abstractNumId w:val="22"/>
  </w:num>
  <w:num w:numId="20">
    <w:abstractNumId w:val="13"/>
  </w:num>
  <w:num w:numId="21">
    <w:abstractNumId w:val="15"/>
  </w:num>
  <w:num w:numId="22">
    <w:abstractNumId w:val="38"/>
  </w:num>
  <w:num w:numId="23">
    <w:abstractNumId w:val="40"/>
  </w:num>
  <w:num w:numId="24">
    <w:abstractNumId w:val="29"/>
  </w:num>
  <w:num w:numId="25">
    <w:abstractNumId w:val="16"/>
  </w:num>
  <w:num w:numId="26">
    <w:abstractNumId w:val="39"/>
  </w:num>
  <w:num w:numId="27">
    <w:abstractNumId w:val="42"/>
  </w:num>
  <w:num w:numId="28">
    <w:abstractNumId w:val="45"/>
  </w:num>
  <w:num w:numId="29">
    <w:abstractNumId w:val="41"/>
  </w:num>
  <w:num w:numId="30">
    <w:abstractNumId w:val="19"/>
  </w:num>
  <w:num w:numId="31">
    <w:abstractNumId w:val="18"/>
  </w:num>
  <w:num w:numId="32">
    <w:abstractNumId w:val="32"/>
  </w:num>
  <w:num w:numId="33">
    <w:abstractNumId w:val="26"/>
  </w:num>
  <w:num w:numId="34">
    <w:abstractNumId w:val="44"/>
  </w:num>
  <w:num w:numId="35">
    <w:abstractNumId w:val="23"/>
  </w:num>
  <w:num w:numId="36">
    <w:abstractNumId w:val="34"/>
  </w:num>
  <w:num w:numId="37">
    <w:abstractNumId w:val="1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7A9"/>
    <w:rsid w:val="000128FF"/>
    <w:rsid w:val="00013C45"/>
    <w:rsid w:val="00016F46"/>
    <w:rsid w:val="00021677"/>
    <w:rsid w:val="00022BF2"/>
    <w:rsid w:val="0003330B"/>
    <w:rsid w:val="00034B09"/>
    <w:rsid w:val="000361F1"/>
    <w:rsid w:val="00037A4D"/>
    <w:rsid w:val="000527E2"/>
    <w:rsid w:val="00055964"/>
    <w:rsid w:val="0007066F"/>
    <w:rsid w:val="00070A23"/>
    <w:rsid w:val="00071FC2"/>
    <w:rsid w:val="00074BB5"/>
    <w:rsid w:val="00077B9C"/>
    <w:rsid w:val="00091415"/>
    <w:rsid w:val="00095CA2"/>
    <w:rsid w:val="000A1078"/>
    <w:rsid w:val="000A5DFF"/>
    <w:rsid w:val="000A7AAD"/>
    <w:rsid w:val="000B2530"/>
    <w:rsid w:val="000B2C13"/>
    <w:rsid w:val="000B396D"/>
    <w:rsid w:val="000B4148"/>
    <w:rsid w:val="000C1EA2"/>
    <w:rsid w:val="000C24B6"/>
    <w:rsid w:val="000C3E54"/>
    <w:rsid w:val="000C4DB9"/>
    <w:rsid w:val="000C5385"/>
    <w:rsid w:val="000D18E3"/>
    <w:rsid w:val="000D4B0E"/>
    <w:rsid w:val="000E4B5F"/>
    <w:rsid w:val="000F14D0"/>
    <w:rsid w:val="000F1A34"/>
    <w:rsid w:val="000F219E"/>
    <w:rsid w:val="000F4207"/>
    <w:rsid w:val="000F5368"/>
    <w:rsid w:val="000F6696"/>
    <w:rsid w:val="00101DE3"/>
    <w:rsid w:val="00101FB7"/>
    <w:rsid w:val="00102173"/>
    <w:rsid w:val="001046EF"/>
    <w:rsid w:val="00106391"/>
    <w:rsid w:val="00110145"/>
    <w:rsid w:val="001101F3"/>
    <w:rsid w:val="0011083E"/>
    <w:rsid w:val="00110EC0"/>
    <w:rsid w:val="0011433D"/>
    <w:rsid w:val="001170CE"/>
    <w:rsid w:val="001175FA"/>
    <w:rsid w:val="00121609"/>
    <w:rsid w:val="001222C0"/>
    <w:rsid w:val="001223A7"/>
    <w:rsid w:val="001245FF"/>
    <w:rsid w:val="001275EA"/>
    <w:rsid w:val="00127C8B"/>
    <w:rsid w:val="00130B1C"/>
    <w:rsid w:val="00134F3D"/>
    <w:rsid w:val="001400B8"/>
    <w:rsid w:val="0014357D"/>
    <w:rsid w:val="00147BE2"/>
    <w:rsid w:val="00150280"/>
    <w:rsid w:val="0015514C"/>
    <w:rsid w:val="001615CC"/>
    <w:rsid w:val="0016594C"/>
    <w:rsid w:val="00171A65"/>
    <w:rsid w:val="00173ABA"/>
    <w:rsid w:val="00181448"/>
    <w:rsid w:val="00181BD7"/>
    <w:rsid w:val="0019589A"/>
    <w:rsid w:val="00196DC1"/>
    <w:rsid w:val="00197643"/>
    <w:rsid w:val="001A2959"/>
    <w:rsid w:val="001B01BE"/>
    <w:rsid w:val="001B325E"/>
    <w:rsid w:val="001B33A5"/>
    <w:rsid w:val="001C0129"/>
    <w:rsid w:val="001C1A0A"/>
    <w:rsid w:val="001C7064"/>
    <w:rsid w:val="001D30DD"/>
    <w:rsid w:val="001D7752"/>
    <w:rsid w:val="001E6447"/>
    <w:rsid w:val="001F1E65"/>
    <w:rsid w:val="001F57D3"/>
    <w:rsid w:val="001F66BB"/>
    <w:rsid w:val="00211139"/>
    <w:rsid w:val="00211FEE"/>
    <w:rsid w:val="0022017B"/>
    <w:rsid w:val="00223691"/>
    <w:rsid w:val="00224347"/>
    <w:rsid w:val="0022449C"/>
    <w:rsid w:val="00232276"/>
    <w:rsid w:val="00232EF7"/>
    <w:rsid w:val="00233AFD"/>
    <w:rsid w:val="00235D16"/>
    <w:rsid w:val="00237ED3"/>
    <w:rsid w:val="0024034C"/>
    <w:rsid w:val="00243D57"/>
    <w:rsid w:val="002474F8"/>
    <w:rsid w:val="00250E09"/>
    <w:rsid w:val="00253202"/>
    <w:rsid w:val="0025612B"/>
    <w:rsid w:val="00257C87"/>
    <w:rsid w:val="00264084"/>
    <w:rsid w:val="00264D5B"/>
    <w:rsid w:val="00265897"/>
    <w:rsid w:val="00267A0E"/>
    <w:rsid w:val="00267F4C"/>
    <w:rsid w:val="00271758"/>
    <w:rsid w:val="002732E4"/>
    <w:rsid w:val="00275AC8"/>
    <w:rsid w:val="00284FA8"/>
    <w:rsid w:val="00286410"/>
    <w:rsid w:val="0029173C"/>
    <w:rsid w:val="002919D7"/>
    <w:rsid w:val="00292B9E"/>
    <w:rsid w:val="00293BB9"/>
    <w:rsid w:val="00295F52"/>
    <w:rsid w:val="0029778A"/>
    <w:rsid w:val="002A4BD1"/>
    <w:rsid w:val="002A5CAD"/>
    <w:rsid w:val="002A71D0"/>
    <w:rsid w:val="002B194F"/>
    <w:rsid w:val="002B28BF"/>
    <w:rsid w:val="002B4F3A"/>
    <w:rsid w:val="002B597C"/>
    <w:rsid w:val="002C1FF5"/>
    <w:rsid w:val="002D0559"/>
    <w:rsid w:val="002D103E"/>
    <w:rsid w:val="002D16D3"/>
    <w:rsid w:val="002D599E"/>
    <w:rsid w:val="002D60AE"/>
    <w:rsid w:val="002D6D7E"/>
    <w:rsid w:val="002E42E7"/>
    <w:rsid w:val="002F44B8"/>
    <w:rsid w:val="003045C9"/>
    <w:rsid w:val="00304D3E"/>
    <w:rsid w:val="00304D94"/>
    <w:rsid w:val="003050D7"/>
    <w:rsid w:val="00305FAB"/>
    <w:rsid w:val="00310D2B"/>
    <w:rsid w:val="00313342"/>
    <w:rsid w:val="003178D3"/>
    <w:rsid w:val="00317D05"/>
    <w:rsid w:val="003217A9"/>
    <w:rsid w:val="0032244C"/>
    <w:rsid w:val="00346613"/>
    <w:rsid w:val="00347798"/>
    <w:rsid w:val="00352CF1"/>
    <w:rsid w:val="0035544A"/>
    <w:rsid w:val="0035645F"/>
    <w:rsid w:val="00360CBE"/>
    <w:rsid w:val="00362B40"/>
    <w:rsid w:val="0036542C"/>
    <w:rsid w:val="00365CAC"/>
    <w:rsid w:val="00373C03"/>
    <w:rsid w:val="00375740"/>
    <w:rsid w:val="00381CE0"/>
    <w:rsid w:val="00383FA0"/>
    <w:rsid w:val="003856E5"/>
    <w:rsid w:val="0039015B"/>
    <w:rsid w:val="00397F90"/>
    <w:rsid w:val="003A10EC"/>
    <w:rsid w:val="003A2C0A"/>
    <w:rsid w:val="003A3B08"/>
    <w:rsid w:val="003A3BB7"/>
    <w:rsid w:val="003A3E23"/>
    <w:rsid w:val="003A452C"/>
    <w:rsid w:val="003A567F"/>
    <w:rsid w:val="003A65F1"/>
    <w:rsid w:val="003B28F7"/>
    <w:rsid w:val="003B3C73"/>
    <w:rsid w:val="003B3DF4"/>
    <w:rsid w:val="003C0354"/>
    <w:rsid w:val="003C4CDF"/>
    <w:rsid w:val="003C592D"/>
    <w:rsid w:val="003C6399"/>
    <w:rsid w:val="003D5A72"/>
    <w:rsid w:val="003E1C87"/>
    <w:rsid w:val="003E6871"/>
    <w:rsid w:val="003F68F1"/>
    <w:rsid w:val="00401D90"/>
    <w:rsid w:val="00401EC6"/>
    <w:rsid w:val="004049BF"/>
    <w:rsid w:val="0040678A"/>
    <w:rsid w:val="0041372C"/>
    <w:rsid w:val="00413829"/>
    <w:rsid w:val="00414908"/>
    <w:rsid w:val="00414EC8"/>
    <w:rsid w:val="00415A33"/>
    <w:rsid w:val="00415E26"/>
    <w:rsid w:val="00417B6B"/>
    <w:rsid w:val="00421D6D"/>
    <w:rsid w:val="0042298A"/>
    <w:rsid w:val="0042416D"/>
    <w:rsid w:val="00425101"/>
    <w:rsid w:val="00425C35"/>
    <w:rsid w:val="00430E48"/>
    <w:rsid w:val="0043149F"/>
    <w:rsid w:val="004320DD"/>
    <w:rsid w:val="0043299A"/>
    <w:rsid w:val="004352F6"/>
    <w:rsid w:val="004418E7"/>
    <w:rsid w:val="004422FB"/>
    <w:rsid w:val="00447813"/>
    <w:rsid w:val="00454AC4"/>
    <w:rsid w:val="00454D93"/>
    <w:rsid w:val="004607C0"/>
    <w:rsid w:val="00460C03"/>
    <w:rsid w:val="00462B86"/>
    <w:rsid w:val="004760A5"/>
    <w:rsid w:val="00477883"/>
    <w:rsid w:val="00481AA4"/>
    <w:rsid w:val="004837F9"/>
    <w:rsid w:val="004857AA"/>
    <w:rsid w:val="00486267"/>
    <w:rsid w:val="004902D8"/>
    <w:rsid w:val="004A2A12"/>
    <w:rsid w:val="004A2C85"/>
    <w:rsid w:val="004B3961"/>
    <w:rsid w:val="004B4346"/>
    <w:rsid w:val="004B7483"/>
    <w:rsid w:val="004C2FE2"/>
    <w:rsid w:val="004C440A"/>
    <w:rsid w:val="004C5885"/>
    <w:rsid w:val="004C59BF"/>
    <w:rsid w:val="004C61A7"/>
    <w:rsid w:val="004C6F33"/>
    <w:rsid w:val="004C7F0C"/>
    <w:rsid w:val="004D2863"/>
    <w:rsid w:val="004D2B46"/>
    <w:rsid w:val="004D422B"/>
    <w:rsid w:val="004D5059"/>
    <w:rsid w:val="004D7BF0"/>
    <w:rsid w:val="004E0A25"/>
    <w:rsid w:val="004E0FC7"/>
    <w:rsid w:val="004E70AE"/>
    <w:rsid w:val="004E718A"/>
    <w:rsid w:val="004F18E6"/>
    <w:rsid w:val="00500E1D"/>
    <w:rsid w:val="005011CE"/>
    <w:rsid w:val="0050383A"/>
    <w:rsid w:val="0050799D"/>
    <w:rsid w:val="00511035"/>
    <w:rsid w:val="00512329"/>
    <w:rsid w:val="005137AC"/>
    <w:rsid w:val="0051529F"/>
    <w:rsid w:val="00517D5A"/>
    <w:rsid w:val="00524C3B"/>
    <w:rsid w:val="005309F3"/>
    <w:rsid w:val="00530DD6"/>
    <w:rsid w:val="0053182F"/>
    <w:rsid w:val="00531C78"/>
    <w:rsid w:val="00532A20"/>
    <w:rsid w:val="005336BC"/>
    <w:rsid w:val="00541D2B"/>
    <w:rsid w:val="00542F90"/>
    <w:rsid w:val="005479BE"/>
    <w:rsid w:val="005549DD"/>
    <w:rsid w:val="0055710D"/>
    <w:rsid w:val="00561ABC"/>
    <w:rsid w:val="00567853"/>
    <w:rsid w:val="00570378"/>
    <w:rsid w:val="00571FBE"/>
    <w:rsid w:val="00577614"/>
    <w:rsid w:val="00580E3E"/>
    <w:rsid w:val="005817BA"/>
    <w:rsid w:val="00582652"/>
    <w:rsid w:val="0058435F"/>
    <w:rsid w:val="0058492E"/>
    <w:rsid w:val="00586A90"/>
    <w:rsid w:val="00586BF2"/>
    <w:rsid w:val="00591F3D"/>
    <w:rsid w:val="005922D3"/>
    <w:rsid w:val="00592D27"/>
    <w:rsid w:val="00594754"/>
    <w:rsid w:val="00594E28"/>
    <w:rsid w:val="00595D2A"/>
    <w:rsid w:val="00597AA5"/>
    <w:rsid w:val="005A50A2"/>
    <w:rsid w:val="005B0957"/>
    <w:rsid w:val="005B12F2"/>
    <w:rsid w:val="005B1CDC"/>
    <w:rsid w:val="005B2D96"/>
    <w:rsid w:val="005B6B37"/>
    <w:rsid w:val="005C28F2"/>
    <w:rsid w:val="005C6652"/>
    <w:rsid w:val="005C76F3"/>
    <w:rsid w:val="005D13C2"/>
    <w:rsid w:val="005D25FD"/>
    <w:rsid w:val="005D52CE"/>
    <w:rsid w:val="005E0881"/>
    <w:rsid w:val="005F2672"/>
    <w:rsid w:val="005F71C9"/>
    <w:rsid w:val="00604EC6"/>
    <w:rsid w:val="00605E67"/>
    <w:rsid w:val="0060797F"/>
    <w:rsid w:val="00616E6C"/>
    <w:rsid w:val="0062186B"/>
    <w:rsid w:val="00621884"/>
    <w:rsid w:val="00622E53"/>
    <w:rsid w:val="00624441"/>
    <w:rsid w:val="00625F77"/>
    <w:rsid w:val="006326F3"/>
    <w:rsid w:val="00634090"/>
    <w:rsid w:val="00634877"/>
    <w:rsid w:val="0063577E"/>
    <w:rsid w:val="00637268"/>
    <w:rsid w:val="00637D83"/>
    <w:rsid w:val="00642741"/>
    <w:rsid w:val="006429B3"/>
    <w:rsid w:val="00646613"/>
    <w:rsid w:val="00651969"/>
    <w:rsid w:val="0065717C"/>
    <w:rsid w:val="00663F75"/>
    <w:rsid w:val="00667C90"/>
    <w:rsid w:val="006723B0"/>
    <w:rsid w:val="006733F5"/>
    <w:rsid w:val="0067377F"/>
    <w:rsid w:val="0067454E"/>
    <w:rsid w:val="00674AB2"/>
    <w:rsid w:val="00675754"/>
    <w:rsid w:val="006768B9"/>
    <w:rsid w:val="006778EC"/>
    <w:rsid w:val="00681C20"/>
    <w:rsid w:val="00682952"/>
    <w:rsid w:val="006A28A7"/>
    <w:rsid w:val="006A5703"/>
    <w:rsid w:val="006A7000"/>
    <w:rsid w:val="006B1F33"/>
    <w:rsid w:val="006B61F8"/>
    <w:rsid w:val="006B745E"/>
    <w:rsid w:val="006C06BD"/>
    <w:rsid w:val="006C0D29"/>
    <w:rsid w:val="006C1080"/>
    <w:rsid w:val="006C4770"/>
    <w:rsid w:val="006D4D86"/>
    <w:rsid w:val="006E0AAF"/>
    <w:rsid w:val="006E2584"/>
    <w:rsid w:val="006E5D34"/>
    <w:rsid w:val="006F53DE"/>
    <w:rsid w:val="00702135"/>
    <w:rsid w:val="00702889"/>
    <w:rsid w:val="00703DC7"/>
    <w:rsid w:val="00704FF2"/>
    <w:rsid w:val="0070582A"/>
    <w:rsid w:val="00723073"/>
    <w:rsid w:val="007252F1"/>
    <w:rsid w:val="00727A7B"/>
    <w:rsid w:val="00731839"/>
    <w:rsid w:val="00735835"/>
    <w:rsid w:val="007479D9"/>
    <w:rsid w:val="00747C3A"/>
    <w:rsid w:val="00752C9B"/>
    <w:rsid w:val="00754B19"/>
    <w:rsid w:val="00763A86"/>
    <w:rsid w:val="00763ADE"/>
    <w:rsid w:val="0077100C"/>
    <w:rsid w:val="007714BB"/>
    <w:rsid w:val="00773552"/>
    <w:rsid w:val="00773FB8"/>
    <w:rsid w:val="00777FB9"/>
    <w:rsid w:val="0078769E"/>
    <w:rsid w:val="00790EA1"/>
    <w:rsid w:val="00792D5A"/>
    <w:rsid w:val="007945C9"/>
    <w:rsid w:val="007A2A83"/>
    <w:rsid w:val="007A2C47"/>
    <w:rsid w:val="007A46E9"/>
    <w:rsid w:val="007A6076"/>
    <w:rsid w:val="007A730A"/>
    <w:rsid w:val="007A7646"/>
    <w:rsid w:val="007B2233"/>
    <w:rsid w:val="007B7212"/>
    <w:rsid w:val="007D0881"/>
    <w:rsid w:val="007D0EBA"/>
    <w:rsid w:val="007D3755"/>
    <w:rsid w:val="007E07FF"/>
    <w:rsid w:val="007E44B9"/>
    <w:rsid w:val="007E5C12"/>
    <w:rsid w:val="007F0C38"/>
    <w:rsid w:val="007F32B8"/>
    <w:rsid w:val="007F3A0C"/>
    <w:rsid w:val="007F7499"/>
    <w:rsid w:val="00810EFD"/>
    <w:rsid w:val="0081146B"/>
    <w:rsid w:val="00814243"/>
    <w:rsid w:val="00822007"/>
    <w:rsid w:val="0082705B"/>
    <w:rsid w:val="00832B24"/>
    <w:rsid w:val="008343FE"/>
    <w:rsid w:val="0083599F"/>
    <w:rsid w:val="00836F36"/>
    <w:rsid w:val="00840C45"/>
    <w:rsid w:val="00844DF7"/>
    <w:rsid w:val="00846DBA"/>
    <w:rsid w:val="008472FA"/>
    <w:rsid w:val="008516F7"/>
    <w:rsid w:val="00851C7A"/>
    <w:rsid w:val="008574E4"/>
    <w:rsid w:val="00863B76"/>
    <w:rsid w:val="00867C24"/>
    <w:rsid w:val="00870059"/>
    <w:rsid w:val="008704B1"/>
    <w:rsid w:val="00871C76"/>
    <w:rsid w:val="0088045E"/>
    <w:rsid w:val="00881DB2"/>
    <w:rsid w:val="008854FF"/>
    <w:rsid w:val="00885CF0"/>
    <w:rsid w:val="0088706A"/>
    <w:rsid w:val="00887EF4"/>
    <w:rsid w:val="00891E5E"/>
    <w:rsid w:val="00897B41"/>
    <w:rsid w:val="008A0EB5"/>
    <w:rsid w:val="008A18DF"/>
    <w:rsid w:val="008A1A07"/>
    <w:rsid w:val="008A6D5D"/>
    <w:rsid w:val="008B0314"/>
    <w:rsid w:val="008B20D2"/>
    <w:rsid w:val="008B2B55"/>
    <w:rsid w:val="008B2DF8"/>
    <w:rsid w:val="008B6BEF"/>
    <w:rsid w:val="008C0E07"/>
    <w:rsid w:val="008C3BAF"/>
    <w:rsid w:val="008C449F"/>
    <w:rsid w:val="008C7A89"/>
    <w:rsid w:val="008D34BD"/>
    <w:rsid w:val="008D5F6D"/>
    <w:rsid w:val="008E115D"/>
    <w:rsid w:val="008E121C"/>
    <w:rsid w:val="008E16ED"/>
    <w:rsid w:val="008F0E86"/>
    <w:rsid w:val="008F1BB4"/>
    <w:rsid w:val="008F3D19"/>
    <w:rsid w:val="008F6A1D"/>
    <w:rsid w:val="008F7422"/>
    <w:rsid w:val="009046A4"/>
    <w:rsid w:val="0091067C"/>
    <w:rsid w:val="00910DC3"/>
    <w:rsid w:val="00911563"/>
    <w:rsid w:val="009134C3"/>
    <w:rsid w:val="0091640B"/>
    <w:rsid w:val="00916D37"/>
    <w:rsid w:val="00920FE3"/>
    <w:rsid w:val="00926EE1"/>
    <w:rsid w:val="00931B2D"/>
    <w:rsid w:val="00932698"/>
    <w:rsid w:val="009372A1"/>
    <w:rsid w:val="0094108C"/>
    <w:rsid w:val="009509E9"/>
    <w:rsid w:val="00951499"/>
    <w:rsid w:val="0095743A"/>
    <w:rsid w:val="0096045E"/>
    <w:rsid w:val="00960B28"/>
    <w:rsid w:val="00960E6A"/>
    <w:rsid w:val="00963293"/>
    <w:rsid w:val="0096592D"/>
    <w:rsid w:val="00965AA5"/>
    <w:rsid w:val="009668C0"/>
    <w:rsid w:val="009736EC"/>
    <w:rsid w:val="00975CC7"/>
    <w:rsid w:val="00980C8C"/>
    <w:rsid w:val="0098400D"/>
    <w:rsid w:val="00985109"/>
    <w:rsid w:val="009853EC"/>
    <w:rsid w:val="00985EE7"/>
    <w:rsid w:val="00991147"/>
    <w:rsid w:val="009915D6"/>
    <w:rsid w:val="00992D92"/>
    <w:rsid w:val="009946F3"/>
    <w:rsid w:val="00997615"/>
    <w:rsid w:val="009A6C11"/>
    <w:rsid w:val="009B093C"/>
    <w:rsid w:val="009B33AE"/>
    <w:rsid w:val="009B5479"/>
    <w:rsid w:val="009C434E"/>
    <w:rsid w:val="009C5093"/>
    <w:rsid w:val="009D0BD3"/>
    <w:rsid w:val="009D114C"/>
    <w:rsid w:val="009D4295"/>
    <w:rsid w:val="009D633E"/>
    <w:rsid w:val="009E1B65"/>
    <w:rsid w:val="009E5BC8"/>
    <w:rsid w:val="009E60C5"/>
    <w:rsid w:val="009F0601"/>
    <w:rsid w:val="009F0A4D"/>
    <w:rsid w:val="009F31AE"/>
    <w:rsid w:val="00A067B7"/>
    <w:rsid w:val="00A100D0"/>
    <w:rsid w:val="00A10C0E"/>
    <w:rsid w:val="00A12381"/>
    <w:rsid w:val="00A130C9"/>
    <w:rsid w:val="00A1660E"/>
    <w:rsid w:val="00A21D0C"/>
    <w:rsid w:val="00A30E61"/>
    <w:rsid w:val="00A352F0"/>
    <w:rsid w:val="00A42523"/>
    <w:rsid w:val="00A44399"/>
    <w:rsid w:val="00A47C75"/>
    <w:rsid w:val="00A5637B"/>
    <w:rsid w:val="00A60BC2"/>
    <w:rsid w:val="00A60E86"/>
    <w:rsid w:val="00A61B7A"/>
    <w:rsid w:val="00A61E5A"/>
    <w:rsid w:val="00A62957"/>
    <w:rsid w:val="00A65E4A"/>
    <w:rsid w:val="00A665EE"/>
    <w:rsid w:val="00A71861"/>
    <w:rsid w:val="00A73999"/>
    <w:rsid w:val="00A7413C"/>
    <w:rsid w:val="00A76142"/>
    <w:rsid w:val="00A80722"/>
    <w:rsid w:val="00A82B21"/>
    <w:rsid w:val="00A84BDF"/>
    <w:rsid w:val="00A85AC5"/>
    <w:rsid w:val="00A86AED"/>
    <w:rsid w:val="00A93BC2"/>
    <w:rsid w:val="00A97656"/>
    <w:rsid w:val="00A97A97"/>
    <w:rsid w:val="00AA496A"/>
    <w:rsid w:val="00AA4CCC"/>
    <w:rsid w:val="00AA6024"/>
    <w:rsid w:val="00AB2509"/>
    <w:rsid w:val="00AB7B01"/>
    <w:rsid w:val="00AB7B6C"/>
    <w:rsid w:val="00AC27B5"/>
    <w:rsid w:val="00AC6ADF"/>
    <w:rsid w:val="00AC7876"/>
    <w:rsid w:val="00AD06AA"/>
    <w:rsid w:val="00AD15FD"/>
    <w:rsid w:val="00AD6A60"/>
    <w:rsid w:val="00AE1A1A"/>
    <w:rsid w:val="00AE48D0"/>
    <w:rsid w:val="00AE6CBA"/>
    <w:rsid w:val="00AE6CF5"/>
    <w:rsid w:val="00AF6848"/>
    <w:rsid w:val="00B01C21"/>
    <w:rsid w:val="00B027EB"/>
    <w:rsid w:val="00B114F5"/>
    <w:rsid w:val="00B11862"/>
    <w:rsid w:val="00B144C3"/>
    <w:rsid w:val="00B16344"/>
    <w:rsid w:val="00B215B2"/>
    <w:rsid w:val="00B22684"/>
    <w:rsid w:val="00B236F6"/>
    <w:rsid w:val="00B23BE8"/>
    <w:rsid w:val="00B264F3"/>
    <w:rsid w:val="00B30865"/>
    <w:rsid w:val="00B34283"/>
    <w:rsid w:val="00B342B6"/>
    <w:rsid w:val="00B36A44"/>
    <w:rsid w:val="00B42CF8"/>
    <w:rsid w:val="00B43CF3"/>
    <w:rsid w:val="00B4719C"/>
    <w:rsid w:val="00B51949"/>
    <w:rsid w:val="00B537AA"/>
    <w:rsid w:val="00B538C9"/>
    <w:rsid w:val="00B61BB2"/>
    <w:rsid w:val="00B703D8"/>
    <w:rsid w:val="00B71559"/>
    <w:rsid w:val="00B728C4"/>
    <w:rsid w:val="00B72F8C"/>
    <w:rsid w:val="00B736F9"/>
    <w:rsid w:val="00B777EF"/>
    <w:rsid w:val="00B8090D"/>
    <w:rsid w:val="00B80D6C"/>
    <w:rsid w:val="00B81053"/>
    <w:rsid w:val="00B8283B"/>
    <w:rsid w:val="00B9763B"/>
    <w:rsid w:val="00BA18FB"/>
    <w:rsid w:val="00BA21B3"/>
    <w:rsid w:val="00BA428D"/>
    <w:rsid w:val="00BB16B3"/>
    <w:rsid w:val="00BB6BB0"/>
    <w:rsid w:val="00BB6BDE"/>
    <w:rsid w:val="00BC0C7D"/>
    <w:rsid w:val="00BC1993"/>
    <w:rsid w:val="00BC2DD7"/>
    <w:rsid w:val="00BC4777"/>
    <w:rsid w:val="00BC57BA"/>
    <w:rsid w:val="00BD2F7A"/>
    <w:rsid w:val="00BD4D2B"/>
    <w:rsid w:val="00BE1753"/>
    <w:rsid w:val="00BE27BD"/>
    <w:rsid w:val="00BE483C"/>
    <w:rsid w:val="00BE5C99"/>
    <w:rsid w:val="00BF23EF"/>
    <w:rsid w:val="00C0561F"/>
    <w:rsid w:val="00C11D75"/>
    <w:rsid w:val="00C21E6D"/>
    <w:rsid w:val="00C24887"/>
    <w:rsid w:val="00C26738"/>
    <w:rsid w:val="00C3097E"/>
    <w:rsid w:val="00C317D7"/>
    <w:rsid w:val="00C35A7E"/>
    <w:rsid w:val="00C41BBD"/>
    <w:rsid w:val="00C43486"/>
    <w:rsid w:val="00C444FC"/>
    <w:rsid w:val="00C500EE"/>
    <w:rsid w:val="00C50B90"/>
    <w:rsid w:val="00C50FCD"/>
    <w:rsid w:val="00C51EAE"/>
    <w:rsid w:val="00C520BA"/>
    <w:rsid w:val="00C5233C"/>
    <w:rsid w:val="00C5253F"/>
    <w:rsid w:val="00C605B8"/>
    <w:rsid w:val="00C65993"/>
    <w:rsid w:val="00C67A46"/>
    <w:rsid w:val="00C7213A"/>
    <w:rsid w:val="00C80484"/>
    <w:rsid w:val="00C82535"/>
    <w:rsid w:val="00C85D7F"/>
    <w:rsid w:val="00C90527"/>
    <w:rsid w:val="00C90944"/>
    <w:rsid w:val="00CA076B"/>
    <w:rsid w:val="00CA0C4F"/>
    <w:rsid w:val="00CB0FD4"/>
    <w:rsid w:val="00CB1995"/>
    <w:rsid w:val="00CB4A3C"/>
    <w:rsid w:val="00CC170C"/>
    <w:rsid w:val="00CC2063"/>
    <w:rsid w:val="00CC425D"/>
    <w:rsid w:val="00CC6BF8"/>
    <w:rsid w:val="00CD050E"/>
    <w:rsid w:val="00CD0604"/>
    <w:rsid w:val="00CD6EB4"/>
    <w:rsid w:val="00CE3238"/>
    <w:rsid w:val="00CE6412"/>
    <w:rsid w:val="00CF27B8"/>
    <w:rsid w:val="00CF2EA6"/>
    <w:rsid w:val="00CF68C3"/>
    <w:rsid w:val="00D02C3B"/>
    <w:rsid w:val="00D03062"/>
    <w:rsid w:val="00D06F3B"/>
    <w:rsid w:val="00D07FB1"/>
    <w:rsid w:val="00D1090B"/>
    <w:rsid w:val="00D11722"/>
    <w:rsid w:val="00D17A9A"/>
    <w:rsid w:val="00D216DA"/>
    <w:rsid w:val="00D25C7F"/>
    <w:rsid w:val="00D348DA"/>
    <w:rsid w:val="00D358CA"/>
    <w:rsid w:val="00D377F6"/>
    <w:rsid w:val="00D4161B"/>
    <w:rsid w:val="00D41A6F"/>
    <w:rsid w:val="00D43CF8"/>
    <w:rsid w:val="00D44D03"/>
    <w:rsid w:val="00D45863"/>
    <w:rsid w:val="00D47FCE"/>
    <w:rsid w:val="00D55B1F"/>
    <w:rsid w:val="00D55C90"/>
    <w:rsid w:val="00D57AC1"/>
    <w:rsid w:val="00D632F1"/>
    <w:rsid w:val="00D70BC1"/>
    <w:rsid w:val="00D729D6"/>
    <w:rsid w:val="00D75371"/>
    <w:rsid w:val="00D76114"/>
    <w:rsid w:val="00D8029C"/>
    <w:rsid w:val="00D834BC"/>
    <w:rsid w:val="00D838C1"/>
    <w:rsid w:val="00D83BC5"/>
    <w:rsid w:val="00D91480"/>
    <w:rsid w:val="00D97349"/>
    <w:rsid w:val="00DA1728"/>
    <w:rsid w:val="00DA2CBA"/>
    <w:rsid w:val="00DB18ED"/>
    <w:rsid w:val="00DB4476"/>
    <w:rsid w:val="00DB72B4"/>
    <w:rsid w:val="00DB7ECA"/>
    <w:rsid w:val="00DC0516"/>
    <w:rsid w:val="00DC4BA2"/>
    <w:rsid w:val="00DC61CD"/>
    <w:rsid w:val="00DC664A"/>
    <w:rsid w:val="00DD1C11"/>
    <w:rsid w:val="00DD1E6A"/>
    <w:rsid w:val="00DD2415"/>
    <w:rsid w:val="00DD27FB"/>
    <w:rsid w:val="00DD6A51"/>
    <w:rsid w:val="00DE20F0"/>
    <w:rsid w:val="00DF2643"/>
    <w:rsid w:val="00DF26B0"/>
    <w:rsid w:val="00DF516B"/>
    <w:rsid w:val="00E0521F"/>
    <w:rsid w:val="00E054C5"/>
    <w:rsid w:val="00E06DF8"/>
    <w:rsid w:val="00E10122"/>
    <w:rsid w:val="00E10ED2"/>
    <w:rsid w:val="00E150E0"/>
    <w:rsid w:val="00E16805"/>
    <w:rsid w:val="00E16B93"/>
    <w:rsid w:val="00E23024"/>
    <w:rsid w:val="00E308B4"/>
    <w:rsid w:val="00E30F51"/>
    <w:rsid w:val="00E33C10"/>
    <w:rsid w:val="00E3432D"/>
    <w:rsid w:val="00E36A43"/>
    <w:rsid w:val="00E40441"/>
    <w:rsid w:val="00E44BBF"/>
    <w:rsid w:val="00E461A2"/>
    <w:rsid w:val="00E6522A"/>
    <w:rsid w:val="00E65B19"/>
    <w:rsid w:val="00E707CD"/>
    <w:rsid w:val="00E708FF"/>
    <w:rsid w:val="00E72692"/>
    <w:rsid w:val="00E73398"/>
    <w:rsid w:val="00E7404A"/>
    <w:rsid w:val="00E7471D"/>
    <w:rsid w:val="00E7526C"/>
    <w:rsid w:val="00E77A4F"/>
    <w:rsid w:val="00E8117C"/>
    <w:rsid w:val="00E829C3"/>
    <w:rsid w:val="00E82FDA"/>
    <w:rsid w:val="00E836DA"/>
    <w:rsid w:val="00E85AEF"/>
    <w:rsid w:val="00E9399A"/>
    <w:rsid w:val="00E95983"/>
    <w:rsid w:val="00EA306D"/>
    <w:rsid w:val="00EA3DD6"/>
    <w:rsid w:val="00EB002B"/>
    <w:rsid w:val="00EB169C"/>
    <w:rsid w:val="00EB5482"/>
    <w:rsid w:val="00EC406E"/>
    <w:rsid w:val="00EC7BE9"/>
    <w:rsid w:val="00ED031B"/>
    <w:rsid w:val="00ED1930"/>
    <w:rsid w:val="00ED2C1C"/>
    <w:rsid w:val="00EE3C6C"/>
    <w:rsid w:val="00EE4832"/>
    <w:rsid w:val="00EE4DA8"/>
    <w:rsid w:val="00EE4FC4"/>
    <w:rsid w:val="00EE5EC0"/>
    <w:rsid w:val="00EE625F"/>
    <w:rsid w:val="00EF0BC4"/>
    <w:rsid w:val="00F00198"/>
    <w:rsid w:val="00F008B7"/>
    <w:rsid w:val="00F016E2"/>
    <w:rsid w:val="00F15361"/>
    <w:rsid w:val="00F1553D"/>
    <w:rsid w:val="00F16905"/>
    <w:rsid w:val="00F17C24"/>
    <w:rsid w:val="00F22F43"/>
    <w:rsid w:val="00F23DE4"/>
    <w:rsid w:val="00F464DB"/>
    <w:rsid w:val="00F508B7"/>
    <w:rsid w:val="00F50DD1"/>
    <w:rsid w:val="00F55A39"/>
    <w:rsid w:val="00F57AE9"/>
    <w:rsid w:val="00F57D48"/>
    <w:rsid w:val="00F60A10"/>
    <w:rsid w:val="00F64210"/>
    <w:rsid w:val="00F6638A"/>
    <w:rsid w:val="00F66460"/>
    <w:rsid w:val="00F70294"/>
    <w:rsid w:val="00F71E43"/>
    <w:rsid w:val="00F72598"/>
    <w:rsid w:val="00F7348B"/>
    <w:rsid w:val="00F74653"/>
    <w:rsid w:val="00F75E4E"/>
    <w:rsid w:val="00F82ACD"/>
    <w:rsid w:val="00F82E12"/>
    <w:rsid w:val="00F84A92"/>
    <w:rsid w:val="00F86BDC"/>
    <w:rsid w:val="00F86E7D"/>
    <w:rsid w:val="00F94166"/>
    <w:rsid w:val="00F951E6"/>
    <w:rsid w:val="00FA5BAF"/>
    <w:rsid w:val="00FB1FA7"/>
    <w:rsid w:val="00FB491E"/>
    <w:rsid w:val="00FB60E7"/>
    <w:rsid w:val="00FC6E37"/>
    <w:rsid w:val="00FD074D"/>
    <w:rsid w:val="00FD2818"/>
    <w:rsid w:val="00FE3D9B"/>
    <w:rsid w:val="00FE4FDF"/>
    <w:rsid w:val="00FF0731"/>
    <w:rsid w:val="00FF44F2"/>
    <w:rsid w:val="00FF4BEC"/>
    <w:rsid w:val="00FF73F5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5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6F53D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1B3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A21B3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AD06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99"/>
    <w:qFormat/>
    <w:rsid w:val="00A12381"/>
    <w:pPr>
      <w:spacing w:after="200"/>
    </w:pPr>
    <w:rPr>
      <w:b/>
      <w:bCs/>
      <w:color w:val="4F81BD"/>
      <w:sz w:val="18"/>
      <w:szCs w:val="18"/>
    </w:rPr>
  </w:style>
  <w:style w:type="paragraph" w:styleId="2">
    <w:name w:val="Body Text 2"/>
    <w:basedOn w:val="a"/>
    <w:link w:val="20"/>
    <w:uiPriority w:val="99"/>
    <w:rsid w:val="00651969"/>
    <w:pPr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651969"/>
    <w:rPr>
      <w:rFonts w:ascii="Arial" w:hAnsi="Arial" w:cs="Times New Roman"/>
      <w:lang w:eastAsia="ru-RU"/>
    </w:rPr>
  </w:style>
  <w:style w:type="paragraph" w:styleId="a7">
    <w:name w:val="No Spacing"/>
    <w:link w:val="a8"/>
    <w:uiPriority w:val="99"/>
    <w:qFormat/>
    <w:rsid w:val="009E5BC8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9E5BC8"/>
    <w:rPr>
      <w:rFonts w:ascii="Calibri" w:hAnsi="Calibri"/>
      <w:sz w:val="22"/>
      <w:lang w:eastAsia="ru-RU"/>
    </w:rPr>
  </w:style>
  <w:style w:type="paragraph" w:styleId="a9">
    <w:name w:val="header"/>
    <w:basedOn w:val="a"/>
    <w:link w:val="aa"/>
    <w:uiPriority w:val="99"/>
    <w:rsid w:val="003E1C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E1C87"/>
    <w:rPr>
      <w:rFonts w:cs="Times New Roman"/>
    </w:rPr>
  </w:style>
  <w:style w:type="paragraph" w:styleId="ab">
    <w:name w:val="footer"/>
    <w:aliases w:val="Знак"/>
    <w:basedOn w:val="a"/>
    <w:link w:val="ac"/>
    <w:uiPriority w:val="99"/>
    <w:rsid w:val="003E1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link w:val="ab"/>
    <w:uiPriority w:val="99"/>
    <w:locked/>
    <w:rsid w:val="003E1C87"/>
    <w:rPr>
      <w:rFonts w:cs="Times New Roman"/>
    </w:rPr>
  </w:style>
  <w:style w:type="paragraph" w:styleId="ad">
    <w:name w:val="List Paragraph"/>
    <w:basedOn w:val="a"/>
    <w:uiPriority w:val="99"/>
    <w:qFormat/>
    <w:rsid w:val="00401D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1">
    <w:name w:val="Сетка таблицы1"/>
    <w:uiPriority w:val="99"/>
    <w:rsid w:val="00401D9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01D90"/>
    <w:rPr>
      <w:rFonts w:cs="Times New Roman"/>
      <w:color w:val="0000FF"/>
      <w:u w:val="single"/>
    </w:rPr>
  </w:style>
  <w:style w:type="character" w:customStyle="1" w:styleId="FontStyle19">
    <w:name w:val="Font Style19"/>
    <w:uiPriority w:val="99"/>
    <w:rsid w:val="00D17A9A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A100D0"/>
    <w:pPr>
      <w:autoSpaceDE w:val="0"/>
      <w:autoSpaceDN w:val="0"/>
      <w:adjustRightInd w:val="0"/>
    </w:pPr>
    <w:rPr>
      <w:sz w:val="28"/>
      <w:szCs w:val="22"/>
      <w:lang w:eastAsia="en-US"/>
    </w:rPr>
  </w:style>
  <w:style w:type="character" w:styleId="af">
    <w:name w:val="Strong"/>
    <w:uiPriority w:val="99"/>
    <w:qFormat/>
    <w:rsid w:val="0051529F"/>
    <w:rPr>
      <w:rFonts w:cs="Times New Roman"/>
      <w:b/>
    </w:rPr>
  </w:style>
  <w:style w:type="paragraph" w:styleId="af0">
    <w:name w:val="Title"/>
    <w:basedOn w:val="a"/>
    <w:link w:val="af1"/>
    <w:uiPriority w:val="99"/>
    <w:qFormat/>
    <w:rsid w:val="00792D5A"/>
    <w:pPr>
      <w:jc w:val="center"/>
    </w:pPr>
    <w:rPr>
      <w:b/>
      <w:bCs/>
      <w:sz w:val="28"/>
      <w:lang w:eastAsia="ru-RU"/>
    </w:rPr>
  </w:style>
  <w:style w:type="character" w:customStyle="1" w:styleId="af1">
    <w:name w:val="Название Знак"/>
    <w:link w:val="af0"/>
    <w:uiPriority w:val="99"/>
    <w:locked/>
    <w:rsid w:val="0021113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normalcxspmiddle">
    <w:name w:val="msonormalcxspmiddle"/>
    <w:basedOn w:val="a"/>
    <w:uiPriority w:val="99"/>
    <w:rsid w:val="00181BD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Body Text"/>
    <w:basedOn w:val="a"/>
    <w:link w:val="af3"/>
    <w:uiPriority w:val="99"/>
    <w:rsid w:val="00524C3B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211139"/>
    <w:rPr>
      <w:rFonts w:cs="Times New Roman"/>
      <w:sz w:val="24"/>
      <w:szCs w:val="24"/>
      <w:lang w:eastAsia="en-US"/>
    </w:rPr>
  </w:style>
  <w:style w:type="paragraph" w:customStyle="1" w:styleId="msonormalcxsplast">
    <w:name w:val="msonormalcxsplast"/>
    <w:basedOn w:val="a"/>
    <w:uiPriority w:val="99"/>
    <w:rsid w:val="00D7537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522A"/>
    <w:rPr>
      <w:sz w:val="22"/>
      <w:lang w:val="ru-RU" w:eastAsia="en-US"/>
    </w:rPr>
  </w:style>
  <w:style w:type="character" w:customStyle="1" w:styleId="10">
    <w:name w:val="Заголовок 1 Знак"/>
    <w:link w:val="1"/>
    <w:rsid w:val="006F53DE"/>
    <w:rPr>
      <w:rFonts w:ascii="Arial" w:eastAsia="Times New Roman" w:hAnsi="Arial" w:cs="Arial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2411</Words>
  <Characters>19155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Economer</dc:creator>
  <cp:keywords/>
  <dc:description/>
  <cp:lastModifiedBy>Овчинников</cp:lastModifiedBy>
  <cp:revision>19</cp:revision>
  <cp:lastPrinted>2023-11-15T09:49:00Z</cp:lastPrinted>
  <dcterms:created xsi:type="dcterms:W3CDTF">2019-11-20T06:09:00Z</dcterms:created>
  <dcterms:modified xsi:type="dcterms:W3CDTF">2023-11-15T09:49:00Z</dcterms:modified>
</cp:coreProperties>
</file>