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6FA" w:rsidRPr="002C26FA" w:rsidRDefault="002C26FA" w:rsidP="002C2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6FA">
        <w:rPr>
          <w:rFonts w:ascii="Times New Roman" w:eastAsia="Times New Roman" w:hAnsi="Times New Roman" w:cs="Times New Roman"/>
          <w:b/>
          <w:i/>
          <w:noProof/>
          <w:spacing w:val="-4"/>
          <w:sz w:val="28"/>
          <w:szCs w:val="28"/>
          <w:lang w:eastAsia="ru-RU"/>
        </w:rPr>
        <w:drawing>
          <wp:inline distT="0" distB="0" distL="0" distR="0" wp14:anchorId="14F8CA11" wp14:editId="276C9CB5">
            <wp:extent cx="514350" cy="609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6FA" w:rsidRPr="002C26FA" w:rsidRDefault="002C26FA" w:rsidP="002C2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2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НОВОБИРИЛЮССКИЙ СЕЛЬСКИЙ СОВЕТ ДЕПУТАТОВ</w:t>
      </w:r>
    </w:p>
    <w:p w:rsidR="002C26FA" w:rsidRPr="002C26FA" w:rsidRDefault="002C26FA" w:rsidP="002C2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2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БИРИЛЮССКОГО РАЙОНА</w:t>
      </w:r>
    </w:p>
    <w:p w:rsidR="002C26FA" w:rsidRPr="002C26FA" w:rsidRDefault="002C26FA" w:rsidP="002C2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2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2C26FA" w:rsidRPr="002C26FA" w:rsidRDefault="002C26FA" w:rsidP="002C2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26FA" w:rsidRPr="002C26FA" w:rsidRDefault="002C26FA" w:rsidP="002C2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2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2C26FA" w:rsidRPr="002C26FA" w:rsidRDefault="002C26FA" w:rsidP="002C2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26FA" w:rsidRPr="002C26FA" w:rsidRDefault="00424E01" w:rsidP="002C26F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10.12.2024</w:t>
      </w:r>
      <w:r w:rsidR="002C26FA" w:rsidRPr="002C2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с. </w:t>
      </w:r>
      <w:proofErr w:type="spellStart"/>
      <w:r w:rsidR="002C26FA" w:rsidRPr="002C2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Новобирилюссы</w:t>
      </w:r>
      <w:proofErr w:type="spellEnd"/>
      <w:r w:rsidR="002C26FA" w:rsidRPr="002C2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37-191</w:t>
      </w:r>
    </w:p>
    <w:p w:rsidR="00F57931" w:rsidRPr="00093AAB" w:rsidRDefault="00F57931" w:rsidP="00F57931">
      <w:pPr>
        <w:spacing w:after="0" w:line="240" w:lineRule="auto"/>
        <w:ind w:right="54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931" w:rsidRPr="00093AAB" w:rsidRDefault="00F57931" w:rsidP="00093AAB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AA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границ</w:t>
      </w:r>
    </w:p>
    <w:p w:rsidR="00093AAB" w:rsidRDefault="00F57931" w:rsidP="00093AAB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территориального общественного </w:t>
      </w:r>
    </w:p>
    <w:p w:rsidR="00F57931" w:rsidRPr="00093AAB" w:rsidRDefault="00F57931" w:rsidP="00093AAB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AA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r w:rsidR="00093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2C26FA">
        <w:rPr>
          <w:rFonts w:ascii="Times New Roman" w:eastAsia="Times New Roman" w:hAnsi="Times New Roman" w:cs="Times New Roman"/>
          <w:sz w:val="28"/>
          <w:szCs w:val="28"/>
          <w:lang w:eastAsia="ru-RU"/>
        </w:rPr>
        <w:t>рбита</w:t>
      </w:r>
      <w:r w:rsidRPr="00093AA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57931" w:rsidRPr="00F57931" w:rsidRDefault="00F57931" w:rsidP="00093A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931" w:rsidRPr="00F57931" w:rsidRDefault="00F57931" w:rsidP="00F5793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E54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ст. 43</w:t>
      </w:r>
      <w:r w:rsidRPr="00F57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 w:rsidR="00AE545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57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C26F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Новобирилюсского</w:t>
      </w:r>
      <w:proofErr w:type="spellEnd"/>
      <w:r w:rsidR="00B70BDF" w:rsidRPr="00093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B70BDF" w:rsidRPr="00093AA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2C26FA">
        <w:rPr>
          <w:rFonts w:ascii="Times New Roman" w:eastAsia="Times New Roman" w:hAnsi="Times New Roman" w:cs="Times New Roman"/>
          <w:sz w:val="28"/>
          <w:szCs w:val="28"/>
          <w:lang w:eastAsia="ru-RU"/>
        </w:rPr>
        <w:t>ирилюсского</w:t>
      </w:r>
      <w:proofErr w:type="spellEnd"/>
      <w:r w:rsidR="00B70BDF" w:rsidRPr="00093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 w:rsidRPr="00F57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учитывая предложение инициативной группы об установлении границ территории, на которой предполагается осуществление территориального общественного </w:t>
      </w:r>
      <w:r w:rsidR="002C26FA" w:rsidRPr="00F5793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</w:t>
      </w:r>
      <w:r w:rsidR="002C2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правления, </w:t>
      </w:r>
      <w:proofErr w:type="spellStart"/>
      <w:r w:rsidR="002C26F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Новобирилюсский</w:t>
      </w:r>
      <w:proofErr w:type="spellEnd"/>
      <w:r w:rsidR="00B7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сельский Совет </w:t>
      </w:r>
      <w:r w:rsidR="002C2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="002C26FA" w:rsidRPr="00F5793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 w:rsidRPr="00093AA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57931" w:rsidRPr="00F57931" w:rsidRDefault="00F57931" w:rsidP="00F5793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03B" w:rsidRPr="002C26FA" w:rsidRDefault="00600EFE" w:rsidP="00E1503B">
      <w:pPr>
        <w:pStyle w:val="1"/>
        <w:shd w:val="clear" w:color="auto" w:fill="auto"/>
        <w:tabs>
          <w:tab w:val="left" w:pos="692"/>
        </w:tabs>
        <w:spacing w:line="240" w:lineRule="atLeast"/>
        <w:ind w:right="20" w:firstLine="709"/>
        <w:jc w:val="both"/>
        <w:rPr>
          <w:sz w:val="28"/>
          <w:szCs w:val="28"/>
        </w:rPr>
      </w:pPr>
      <w:r w:rsidRPr="002C26FA">
        <w:rPr>
          <w:sz w:val="28"/>
          <w:szCs w:val="28"/>
          <w:lang w:eastAsia="ru-RU"/>
        </w:rPr>
        <w:t xml:space="preserve">  </w:t>
      </w:r>
      <w:r w:rsidR="00F57931" w:rsidRPr="002C26FA">
        <w:rPr>
          <w:sz w:val="28"/>
          <w:szCs w:val="28"/>
          <w:lang w:eastAsia="ru-RU"/>
        </w:rPr>
        <w:t>1.</w:t>
      </w:r>
      <w:r w:rsidR="00D94B2E" w:rsidRPr="002C26FA">
        <w:rPr>
          <w:sz w:val="28"/>
          <w:szCs w:val="28"/>
          <w:lang w:eastAsia="ru-RU"/>
        </w:rPr>
        <w:t xml:space="preserve"> </w:t>
      </w:r>
      <w:r w:rsidR="00F57931" w:rsidRPr="002C26FA">
        <w:rPr>
          <w:sz w:val="28"/>
          <w:szCs w:val="28"/>
          <w:lang w:eastAsia="ru-RU"/>
        </w:rPr>
        <w:t>Установить границы территориального обществе</w:t>
      </w:r>
      <w:r w:rsidR="00093AAB" w:rsidRPr="002C26FA">
        <w:rPr>
          <w:sz w:val="28"/>
          <w:szCs w:val="28"/>
          <w:lang w:eastAsia="ru-RU"/>
        </w:rPr>
        <w:t>нного самоуправления «О</w:t>
      </w:r>
      <w:r w:rsidR="002C26FA" w:rsidRPr="002C26FA">
        <w:rPr>
          <w:sz w:val="28"/>
          <w:szCs w:val="28"/>
          <w:lang w:eastAsia="ru-RU"/>
        </w:rPr>
        <w:t>рбита</w:t>
      </w:r>
      <w:r w:rsidR="00093AAB" w:rsidRPr="002C26FA">
        <w:rPr>
          <w:sz w:val="28"/>
          <w:szCs w:val="28"/>
          <w:lang w:eastAsia="ru-RU"/>
        </w:rPr>
        <w:t>»</w:t>
      </w:r>
      <w:r w:rsidR="00E1503B" w:rsidRPr="002C26FA">
        <w:rPr>
          <w:sz w:val="28"/>
          <w:szCs w:val="28"/>
        </w:rPr>
        <w:t xml:space="preserve">, в пределах которых предполагается осуществлять территориальное общественное самоуправление, согласно </w:t>
      </w:r>
      <w:r w:rsidR="002C26FA" w:rsidRPr="002C26FA">
        <w:rPr>
          <w:sz w:val="28"/>
          <w:szCs w:val="28"/>
        </w:rPr>
        <w:t>приложению,</w:t>
      </w:r>
      <w:r w:rsidR="00E1503B" w:rsidRPr="002C26FA">
        <w:rPr>
          <w:sz w:val="28"/>
          <w:szCs w:val="28"/>
        </w:rPr>
        <w:t xml:space="preserve"> к настоящему решению.</w:t>
      </w:r>
    </w:p>
    <w:p w:rsidR="00B70BDF" w:rsidRPr="002C26FA" w:rsidRDefault="00B70BDF" w:rsidP="00B70BD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C26FA" w:rsidRPr="002C2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C26FA">
        <w:rPr>
          <w:rFonts w:ascii="Times New Roman" w:eastAsia="Times New Roman" w:hAnsi="Times New Roman" w:cs="Times New Roman"/>
          <w:sz w:val="28"/>
          <w:szCs w:val="28"/>
          <w:lang w:eastAsia="ru-RU"/>
        </w:rPr>
        <w:t>2.  Контроль за исполнением настоящего Решения воз</w:t>
      </w:r>
      <w:r w:rsidR="00600EFE" w:rsidRPr="002C2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ложить на постоянную комиссию   по социально – правовым </w:t>
      </w:r>
      <w:r w:rsidR="002C26FA" w:rsidRPr="002C26F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 (</w:t>
      </w:r>
      <w:r w:rsidR="00093AAB" w:rsidRPr="002C2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spellStart"/>
      <w:r w:rsidR="002C26FA" w:rsidRPr="002C26FA">
        <w:rPr>
          <w:rFonts w:ascii="Times New Roman" w:eastAsia="Times New Roman" w:hAnsi="Times New Roman" w:cs="Times New Roman"/>
          <w:sz w:val="28"/>
          <w:szCs w:val="28"/>
          <w:lang w:eastAsia="ru-RU"/>
        </w:rPr>
        <w:t>Ашлапов</w:t>
      </w:r>
      <w:proofErr w:type="spellEnd"/>
      <w:r w:rsidR="002C26FA" w:rsidRPr="002C2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П.</w:t>
      </w:r>
      <w:r w:rsidRPr="002C2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AE5450" w:rsidRDefault="002C26FA" w:rsidP="002C26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2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70BDF" w:rsidRPr="002C2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r w:rsidRPr="002C26FA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общественно-политической газете «Новый путь» и разместить на сайте </w:t>
      </w:r>
      <w:hyperlink r:id="rId6" w:history="1">
        <w:r w:rsidR="00AE5450" w:rsidRPr="00487B57">
          <w:rPr>
            <w:rStyle w:val="a7"/>
            <w:rFonts w:ascii="Times New Roman" w:hAnsi="Times New Roman" w:cs="Times New Roman"/>
            <w:sz w:val="28"/>
            <w:szCs w:val="28"/>
          </w:rPr>
          <w:t>https://novobirilyusskij.gosuslugi.ru</w:t>
        </w:r>
      </w:hyperlink>
      <w:r w:rsidRPr="002C26FA">
        <w:rPr>
          <w:rFonts w:ascii="Times New Roman" w:hAnsi="Times New Roman" w:cs="Times New Roman"/>
          <w:sz w:val="28"/>
          <w:szCs w:val="28"/>
        </w:rPr>
        <w:t>.</w:t>
      </w:r>
    </w:p>
    <w:p w:rsidR="002C26FA" w:rsidRPr="002C26FA" w:rsidRDefault="002C26FA" w:rsidP="002C26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26FA">
        <w:rPr>
          <w:rFonts w:ascii="Times New Roman" w:hAnsi="Times New Roman" w:cs="Times New Roman"/>
          <w:sz w:val="28"/>
          <w:szCs w:val="28"/>
        </w:rPr>
        <w:t xml:space="preserve"> (интернет страница </w:t>
      </w:r>
      <w:proofErr w:type="spellStart"/>
      <w:r w:rsidRPr="002C26FA">
        <w:rPr>
          <w:rFonts w:ascii="Times New Roman" w:hAnsi="Times New Roman" w:cs="Times New Roman"/>
          <w:sz w:val="28"/>
          <w:szCs w:val="28"/>
        </w:rPr>
        <w:t>Новобирилюсский</w:t>
      </w:r>
      <w:proofErr w:type="spellEnd"/>
      <w:r w:rsidRPr="002C26FA">
        <w:rPr>
          <w:rFonts w:ascii="Times New Roman" w:hAnsi="Times New Roman" w:cs="Times New Roman"/>
          <w:sz w:val="28"/>
          <w:szCs w:val="28"/>
        </w:rPr>
        <w:t xml:space="preserve"> сельсовет).</w:t>
      </w:r>
    </w:p>
    <w:p w:rsidR="00B70BDF" w:rsidRPr="002C26FA" w:rsidRDefault="00093AAB" w:rsidP="00B70BD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4. </w:t>
      </w:r>
      <w:r w:rsidR="00B70BDF" w:rsidRPr="002C2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вступает в силу со дня, следующего за днем его     официального опубликования.</w:t>
      </w:r>
    </w:p>
    <w:p w:rsidR="00B70BDF" w:rsidRPr="002C26FA" w:rsidRDefault="00B70BDF" w:rsidP="00B70BD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3AAB" w:rsidRDefault="00093AAB" w:rsidP="00B70BD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0"/>
        <w:gridCol w:w="4675"/>
      </w:tblGrid>
      <w:tr w:rsidR="002C26FA" w:rsidRPr="002C26FA" w:rsidTr="0099612A">
        <w:tc>
          <w:tcPr>
            <w:tcW w:w="4785" w:type="dxa"/>
          </w:tcPr>
          <w:p w:rsidR="002C26FA" w:rsidRPr="002C26FA" w:rsidRDefault="002C26FA" w:rsidP="002C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2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сельского</w:t>
            </w:r>
          </w:p>
          <w:p w:rsidR="002C26FA" w:rsidRPr="002C26FA" w:rsidRDefault="002C26FA" w:rsidP="002C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2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депутатов</w:t>
            </w:r>
          </w:p>
          <w:p w:rsidR="002C26FA" w:rsidRPr="002C26FA" w:rsidRDefault="002C26FA" w:rsidP="002C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26FA" w:rsidRPr="002C26FA" w:rsidRDefault="002C26FA" w:rsidP="002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2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2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C2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Тульнева</w:t>
            </w:r>
            <w:proofErr w:type="spellEnd"/>
          </w:p>
        </w:tc>
        <w:tc>
          <w:tcPr>
            <w:tcW w:w="4786" w:type="dxa"/>
          </w:tcPr>
          <w:p w:rsidR="002C26FA" w:rsidRPr="002C26FA" w:rsidRDefault="002C26FA" w:rsidP="002C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2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сельсовета</w:t>
            </w:r>
          </w:p>
          <w:p w:rsidR="002C26FA" w:rsidRPr="002C26FA" w:rsidRDefault="002C26FA" w:rsidP="002C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26FA" w:rsidRPr="002C26FA" w:rsidRDefault="002C26FA" w:rsidP="002C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26FA" w:rsidRPr="002C26FA" w:rsidRDefault="002C26FA" w:rsidP="002C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2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С. Овчинников</w:t>
            </w:r>
          </w:p>
        </w:tc>
      </w:tr>
    </w:tbl>
    <w:p w:rsidR="00093AAB" w:rsidRDefault="00093AAB" w:rsidP="00B70BD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450" w:rsidRDefault="00AE5450" w:rsidP="00093AAB">
      <w:pPr>
        <w:tabs>
          <w:tab w:val="left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450" w:rsidRDefault="00AE5450" w:rsidP="00093AAB">
      <w:pPr>
        <w:tabs>
          <w:tab w:val="left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4E01" w:rsidRDefault="00424E01" w:rsidP="00093AAB">
      <w:pPr>
        <w:tabs>
          <w:tab w:val="left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E5450" w:rsidRDefault="00AE5450" w:rsidP="00093AAB">
      <w:pPr>
        <w:tabs>
          <w:tab w:val="left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3AAB" w:rsidRDefault="00093AAB" w:rsidP="00093AAB">
      <w:pPr>
        <w:tabs>
          <w:tab w:val="left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решению</w:t>
      </w:r>
    </w:p>
    <w:p w:rsidR="00093AAB" w:rsidRDefault="002C26FA" w:rsidP="00093AAB">
      <w:pPr>
        <w:tabs>
          <w:tab w:val="left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Новобирилюсского</w:t>
      </w:r>
      <w:proofErr w:type="spellEnd"/>
      <w:r w:rsidR="00093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:rsidR="00093AAB" w:rsidRDefault="00093AAB" w:rsidP="00093AAB">
      <w:pPr>
        <w:tabs>
          <w:tab w:val="left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</w:p>
    <w:p w:rsidR="00093AAB" w:rsidRDefault="00093AAB" w:rsidP="00093AAB">
      <w:pPr>
        <w:tabs>
          <w:tab w:val="left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24E01">
        <w:rPr>
          <w:rFonts w:ascii="Times New Roman" w:eastAsia="Times New Roman" w:hAnsi="Times New Roman" w:cs="Times New Roman"/>
          <w:sz w:val="28"/>
          <w:szCs w:val="28"/>
          <w:lang w:eastAsia="ru-RU"/>
        </w:rPr>
        <w:t>10.12.2024</w:t>
      </w:r>
      <w:r w:rsidR="00FD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24E01">
        <w:rPr>
          <w:rFonts w:ascii="Times New Roman" w:eastAsia="Times New Roman" w:hAnsi="Times New Roman" w:cs="Times New Roman"/>
          <w:sz w:val="28"/>
          <w:szCs w:val="28"/>
          <w:lang w:eastAsia="ru-RU"/>
        </w:rPr>
        <w:t>37-191</w:t>
      </w:r>
    </w:p>
    <w:p w:rsidR="00093AAB" w:rsidRDefault="00093AAB" w:rsidP="00093AAB">
      <w:pPr>
        <w:tabs>
          <w:tab w:val="left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03B" w:rsidRPr="00DB76F5" w:rsidRDefault="00E1503B" w:rsidP="00E1503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DB76F5">
        <w:rPr>
          <w:rFonts w:ascii="Times New Roman" w:hAnsi="Times New Roman" w:cs="Times New Roman"/>
          <w:sz w:val="28"/>
          <w:szCs w:val="28"/>
        </w:rPr>
        <w:t>Территориальные границы деятельности</w:t>
      </w:r>
    </w:p>
    <w:p w:rsidR="00E1503B" w:rsidRPr="00DB76F5" w:rsidRDefault="00E1503B" w:rsidP="00E1503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DB76F5">
        <w:rPr>
          <w:rFonts w:ascii="Times New Roman" w:hAnsi="Times New Roman" w:cs="Times New Roman"/>
          <w:sz w:val="28"/>
          <w:szCs w:val="28"/>
        </w:rPr>
        <w:t>ТОС (территориального общественного самоуправления)</w:t>
      </w:r>
    </w:p>
    <w:p w:rsidR="00E1503B" w:rsidRPr="00DB76F5" w:rsidRDefault="00E1503B" w:rsidP="00E1503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DB76F5">
        <w:rPr>
          <w:rFonts w:ascii="Times New Roman" w:hAnsi="Times New Roman" w:cs="Times New Roman"/>
          <w:sz w:val="28"/>
          <w:szCs w:val="28"/>
        </w:rPr>
        <w:t xml:space="preserve"> на территории села </w:t>
      </w:r>
      <w:proofErr w:type="spellStart"/>
      <w:r w:rsidR="002C26FA">
        <w:rPr>
          <w:rFonts w:ascii="Times New Roman" w:hAnsi="Times New Roman" w:cs="Times New Roman"/>
          <w:sz w:val="28"/>
          <w:szCs w:val="28"/>
        </w:rPr>
        <w:t>Новобирилюссы</w:t>
      </w:r>
      <w:proofErr w:type="spellEnd"/>
      <w:r w:rsidR="002C26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26FA">
        <w:rPr>
          <w:rFonts w:ascii="Times New Roman" w:hAnsi="Times New Roman" w:cs="Times New Roman"/>
          <w:sz w:val="28"/>
          <w:szCs w:val="28"/>
        </w:rPr>
        <w:t>Бирилюсского</w:t>
      </w:r>
      <w:proofErr w:type="spellEnd"/>
      <w:r w:rsidRPr="00DB76F5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E1503B" w:rsidRDefault="00E1503B" w:rsidP="00E1503B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E1503B" w:rsidRDefault="00845FEE" w:rsidP="00E1503B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Описание</w:t>
      </w:r>
    </w:p>
    <w:p w:rsidR="00E1503B" w:rsidRDefault="00E1503B" w:rsidP="00845FE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26FA">
        <w:rPr>
          <w:rFonts w:ascii="Times New Roman" w:hAnsi="Times New Roman" w:cs="Times New Roman"/>
          <w:sz w:val="28"/>
          <w:szCs w:val="28"/>
        </w:rPr>
        <w:t xml:space="preserve">Границы ТОС (территориального </w:t>
      </w:r>
      <w:r w:rsidR="002C26FA" w:rsidRPr="002C26FA">
        <w:rPr>
          <w:rFonts w:ascii="Times New Roman" w:hAnsi="Times New Roman" w:cs="Times New Roman"/>
          <w:sz w:val="28"/>
          <w:szCs w:val="28"/>
        </w:rPr>
        <w:t>общественного самоуправления</w:t>
      </w:r>
      <w:r w:rsidRPr="002C26FA">
        <w:rPr>
          <w:rFonts w:ascii="Times New Roman" w:hAnsi="Times New Roman" w:cs="Times New Roman"/>
          <w:sz w:val="28"/>
          <w:szCs w:val="28"/>
        </w:rPr>
        <w:t>),</w:t>
      </w:r>
      <w:r w:rsidR="00845FEE">
        <w:rPr>
          <w:rFonts w:ascii="Times New Roman" w:hAnsi="Times New Roman" w:cs="Times New Roman"/>
          <w:sz w:val="28"/>
          <w:szCs w:val="28"/>
        </w:rPr>
        <w:t xml:space="preserve"> на которой осуществляется территориальное общественное самоуправление «Орбита» </w:t>
      </w:r>
      <w:r w:rsidRPr="002C26FA">
        <w:rPr>
          <w:rFonts w:ascii="Times New Roman" w:hAnsi="Times New Roman" w:cs="Times New Roman"/>
          <w:sz w:val="28"/>
          <w:szCs w:val="28"/>
        </w:rPr>
        <w:t xml:space="preserve">включают в себя границы села </w:t>
      </w:r>
      <w:proofErr w:type="spellStart"/>
      <w:r w:rsidR="002C26FA" w:rsidRPr="002C26FA">
        <w:rPr>
          <w:rFonts w:ascii="Times New Roman" w:hAnsi="Times New Roman" w:cs="Times New Roman"/>
          <w:sz w:val="28"/>
          <w:szCs w:val="28"/>
        </w:rPr>
        <w:t>Новобирилюссы</w:t>
      </w:r>
      <w:proofErr w:type="spellEnd"/>
      <w:r w:rsidR="00845F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5FEE">
        <w:rPr>
          <w:rFonts w:ascii="Times New Roman" w:hAnsi="Times New Roman" w:cs="Times New Roman"/>
          <w:sz w:val="28"/>
          <w:szCs w:val="28"/>
        </w:rPr>
        <w:t>Бирилюсского</w:t>
      </w:r>
      <w:proofErr w:type="spellEnd"/>
      <w:r w:rsidR="00845FEE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2C26FA">
        <w:rPr>
          <w:rFonts w:ascii="Times New Roman" w:hAnsi="Times New Roman" w:cs="Times New Roman"/>
          <w:sz w:val="28"/>
          <w:szCs w:val="28"/>
        </w:rPr>
        <w:t>:</w:t>
      </w:r>
      <w:r w:rsidR="00845FEE">
        <w:rPr>
          <w:rFonts w:ascii="Times New Roman" w:hAnsi="Times New Roman" w:cs="Times New Roman"/>
          <w:sz w:val="28"/>
          <w:szCs w:val="28"/>
        </w:rPr>
        <w:t xml:space="preserve"> в границах домов по </w:t>
      </w:r>
      <w:r w:rsidRPr="002C2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r w:rsidR="002C26FA" w:rsidRPr="002C2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Юбилейная</w:t>
      </w:r>
      <w:r w:rsidR="00845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1,2,3,4,5,6,7,8,9,10,11,12,13,14 с прилегающей территорией; ул. Пионерская </w:t>
      </w:r>
      <w:r w:rsidR="00FD4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845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четная сторона с 2</w:t>
      </w:r>
      <w:r w:rsidR="00FD4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45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,2</w:t>
      </w:r>
      <w:r w:rsidR="00FD4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845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,2</w:t>
      </w:r>
      <w:r w:rsidR="00FD4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845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D4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="00845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D4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r w:rsidR="00845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,3</w:t>
      </w:r>
      <w:r w:rsidR="00FD4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45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,3</w:t>
      </w:r>
      <w:r w:rsidR="00FD4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E5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26FA" w:rsidRPr="002C2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C2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прилегающей территорией</w:t>
      </w:r>
      <w:r w:rsidR="002C2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F77D9" w:rsidRDefault="00BF77D9" w:rsidP="002C26F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7D9" w:rsidRDefault="00BF77D9" w:rsidP="002C26F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7D9" w:rsidRPr="002C26FA" w:rsidRDefault="00BF77D9" w:rsidP="002C26F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F77D9" w:rsidRPr="002C2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810B9"/>
    <w:multiLevelType w:val="multilevel"/>
    <w:tmpl w:val="E9B8D83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D90644D"/>
    <w:multiLevelType w:val="multilevel"/>
    <w:tmpl w:val="149ABCC8"/>
    <w:lvl w:ilvl="0">
      <w:start w:val="1"/>
      <w:numFmt w:val="decimal"/>
      <w:lvlText w:val="%1."/>
      <w:lvlJc w:val="left"/>
      <w:pPr>
        <w:ind w:left="2310" w:hanging="1410"/>
      </w:pPr>
    </w:lvl>
    <w:lvl w:ilvl="1">
      <w:start w:val="1"/>
      <w:numFmt w:val="decimal"/>
      <w:isLgl/>
      <w:lvlText w:val="%1.%2"/>
      <w:lvlJc w:val="left"/>
      <w:pPr>
        <w:ind w:left="1320" w:hanging="420"/>
      </w:pPr>
    </w:lvl>
    <w:lvl w:ilvl="2">
      <w:start w:val="1"/>
      <w:numFmt w:val="decimal"/>
      <w:isLgl/>
      <w:lvlText w:val="%1.%2.%3"/>
      <w:lvlJc w:val="left"/>
      <w:pPr>
        <w:ind w:left="1620" w:hanging="720"/>
      </w:pPr>
    </w:lvl>
    <w:lvl w:ilvl="3">
      <w:start w:val="1"/>
      <w:numFmt w:val="decimal"/>
      <w:isLgl/>
      <w:lvlText w:val="%1.%2.%3.%4"/>
      <w:lvlJc w:val="left"/>
      <w:pPr>
        <w:ind w:left="1620" w:hanging="720"/>
      </w:pPr>
    </w:lvl>
    <w:lvl w:ilvl="4">
      <w:start w:val="1"/>
      <w:numFmt w:val="decimal"/>
      <w:isLgl/>
      <w:lvlText w:val="%1.%2.%3.%4.%5"/>
      <w:lvlJc w:val="left"/>
      <w:pPr>
        <w:ind w:left="1980" w:hanging="1080"/>
      </w:pPr>
    </w:lvl>
    <w:lvl w:ilvl="5">
      <w:start w:val="1"/>
      <w:numFmt w:val="decimal"/>
      <w:isLgl/>
      <w:lvlText w:val="%1.%2.%3.%4.%5.%6"/>
      <w:lvlJc w:val="left"/>
      <w:pPr>
        <w:ind w:left="1980" w:hanging="1080"/>
      </w:pPr>
    </w:lvl>
    <w:lvl w:ilvl="6">
      <w:start w:val="1"/>
      <w:numFmt w:val="decimal"/>
      <w:isLgl/>
      <w:lvlText w:val="%1.%2.%3.%4.%5.%6.%7"/>
      <w:lvlJc w:val="left"/>
      <w:pPr>
        <w:ind w:left="2340" w:hanging="1440"/>
      </w:pPr>
    </w:lvl>
    <w:lvl w:ilvl="7">
      <w:start w:val="1"/>
      <w:numFmt w:val="decimal"/>
      <w:isLgl/>
      <w:lvlText w:val="%1.%2.%3.%4.%5.%6.%7.%8"/>
      <w:lvlJc w:val="left"/>
      <w:pPr>
        <w:ind w:left="2340" w:hanging="1440"/>
      </w:p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406"/>
    <w:rsid w:val="00093AAB"/>
    <w:rsid w:val="00155D80"/>
    <w:rsid w:val="002C26FA"/>
    <w:rsid w:val="00424E01"/>
    <w:rsid w:val="004C3406"/>
    <w:rsid w:val="00600EFE"/>
    <w:rsid w:val="006E4AEF"/>
    <w:rsid w:val="00845FEE"/>
    <w:rsid w:val="00A67F20"/>
    <w:rsid w:val="00AC4F38"/>
    <w:rsid w:val="00AE5450"/>
    <w:rsid w:val="00B70BDF"/>
    <w:rsid w:val="00BF77D9"/>
    <w:rsid w:val="00CE28F0"/>
    <w:rsid w:val="00D5483C"/>
    <w:rsid w:val="00D94B2E"/>
    <w:rsid w:val="00DB76F5"/>
    <w:rsid w:val="00E1503B"/>
    <w:rsid w:val="00F57931"/>
    <w:rsid w:val="00FD43D6"/>
    <w:rsid w:val="00FD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8FEB5"/>
  <w15:docId w15:val="{7619BE76-6C79-4147-B9C4-6ED5A4E55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E1503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E1503B"/>
    <w:pPr>
      <w:shd w:val="clear" w:color="auto" w:fill="FFFFFF"/>
      <w:spacing w:after="0" w:line="0" w:lineRule="atLeast"/>
      <w:ind w:hanging="320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DB76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6F5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BF7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AE54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vobirilyusskij.gosuslugi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GlavaBKC</dc:creator>
  <cp:keywords/>
  <dc:description/>
  <cp:lastModifiedBy>User</cp:lastModifiedBy>
  <cp:revision>7</cp:revision>
  <cp:lastPrinted>2024-11-19T03:11:00Z</cp:lastPrinted>
  <dcterms:created xsi:type="dcterms:W3CDTF">2024-11-11T01:35:00Z</dcterms:created>
  <dcterms:modified xsi:type="dcterms:W3CDTF">2024-11-29T08:16:00Z</dcterms:modified>
</cp:coreProperties>
</file>