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BDE" w:rsidRDefault="00331BDE" w:rsidP="00331BDE">
      <w:pPr>
        <w:jc w:val="center"/>
        <w:rPr>
          <w:sz w:val="28"/>
          <w:szCs w:val="28"/>
        </w:rPr>
      </w:pPr>
      <w:r>
        <w:rPr>
          <w:b/>
          <w:i/>
          <w:noProof/>
          <w:spacing w:val="-4"/>
          <w:sz w:val="28"/>
          <w:szCs w:val="28"/>
        </w:rPr>
        <w:drawing>
          <wp:inline distT="0" distB="0" distL="0" distR="0">
            <wp:extent cx="514350" cy="6096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6000"/>
                    </a:blip>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331BDE" w:rsidRDefault="00331BDE" w:rsidP="00331BDE">
      <w:pPr>
        <w:jc w:val="center"/>
        <w:rPr>
          <w:b/>
          <w:sz w:val="28"/>
          <w:szCs w:val="28"/>
        </w:rPr>
      </w:pPr>
      <w:r>
        <w:rPr>
          <w:b/>
          <w:sz w:val="28"/>
          <w:szCs w:val="28"/>
        </w:rPr>
        <w:t>НОВОБИРИЛЮССКИЙ СЕЛЬСКИЙ СОВЕТ ДЕПУТАТОВ</w:t>
      </w:r>
    </w:p>
    <w:p w:rsidR="00331BDE" w:rsidRDefault="00331BDE" w:rsidP="00331BDE">
      <w:pPr>
        <w:jc w:val="center"/>
        <w:rPr>
          <w:b/>
          <w:sz w:val="28"/>
          <w:szCs w:val="28"/>
        </w:rPr>
      </w:pPr>
      <w:r>
        <w:rPr>
          <w:b/>
          <w:sz w:val="28"/>
          <w:szCs w:val="28"/>
        </w:rPr>
        <w:t>БИРИЛЮССКОГО РАЙОНА</w:t>
      </w:r>
    </w:p>
    <w:p w:rsidR="00331BDE" w:rsidRDefault="00331BDE" w:rsidP="00331BDE">
      <w:pPr>
        <w:jc w:val="center"/>
        <w:rPr>
          <w:b/>
          <w:sz w:val="28"/>
          <w:szCs w:val="28"/>
        </w:rPr>
      </w:pPr>
      <w:r>
        <w:rPr>
          <w:b/>
          <w:sz w:val="28"/>
          <w:szCs w:val="28"/>
        </w:rPr>
        <w:t>КРАСНОЯРСКОГО КРАЯ</w:t>
      </w:r>
    </w:p>
    <w:p w:rsidR="00331BDE" w:rsidRDefault="00331BDE" w:rsidP="00331BDE">
      <w:pPr>
        <w:jc w:val="center"/>
        <w:rPr>
          <w:b/>
          <w:sz w:val="28"/>
          <w:szCs w:val="28"/>
        </w:rPr>
      </w:pPr>
    </w:p>
    <w:p w:rsidR="00331BDE" w:rsidRDefault="00331BDE" w:rsidP="00331BDE">
      <w:pPr>
        <w:jc w:val="center"/>
        <w:rPr>
          <w:b/>
          <w:sz w:val="28"/>
          <w:szCs w:val="28"/>
        </w:rPr>
      </w:pPr>
      <w:r>
        <w:rPr>
          <w:b/>
          <w:sz w:val="28"/>
          <w:szCs w:val="28"/>
        </w:rPr>
        <w:t>РЕШЕНИЕ</w:t>
      </w:r>
    </w:p>
    <w:p w:rsidR="00331BDE" w:rsidRDefault="00331BDE" w:rsidP="00331BDE">
      <w:pPr>
        <w:jc w:val="center"/>
        <w:rPr>
          <w:b/>
          <w:sz w:val="28"/>
          <w:szCs w:val="28"/>
        </w:rPr>
      </w:pPr>
    </w:p>
    <w:p w:rsidR="00331BDE" w:rsidRDefault="000C49A7" w:rsidP="00331BDE">
      <w:pPr>
        <w:ind w:right="-1"/>
        <w:jc w:val="both"/>
        <w:rPr>
          <w:b/>
          <w:sz w:val="28"/>
          <w:szCs w:val="28"/>
        </w:rPr>
      </w:pPr>
      <w:r>
        <w:rPr>
          <w:b/>
          <w:sz w:val="28"/>
          <w:szCs w:val="28"/>
        </w:rPr>
        <w:t>11.03.2025</w:t>
      </w:r>
      <w:r w:rsidR="00331BDE">
        <w:rPr>
          <w:b/>
          <w:sz w:val="28"/>
          <w:szCs w:val="28"/>
        </w:rPr>
        <w:t xml:space="preserve">                               с. </w:t>
      </w:r>
      <w:proofErr w:type="spellStart"/>
      <w:r w:rsidR="00331BDE">
        <w:rPr>
          <w:b/>
          <w:sz w:val="28"/>
          <w:szCs w:val="28"/>
        </w:rPr>
        <w:t>Новобирилюссы</w:t>
      </w:r>
      <w:proofErr w:type="spellEnd"/>
      <w:r w:rsidR="00331BDE">
        <w:rPr>
          <w:b/>
          <w:sz w:val="28"/>
          <w:szCs w:val="28"/>
        </w:rPr>
        <w:t xml:space="preserve">                                   № </w:t>
      </w:r>
      <w:r>
        <w:rPr>
          <w:b/>
          <w:sz w:val="28"/>
          <w:szCs w:val="28"/>
        </w:rPr>
        <w:t>41-206</w:t>
      </w:r>
      <w:bookmarkStart w:id="0" w:name="_GoBack"/>
      <w:bookmarkEnd w:id="0"/>
    </w:p>
    <w:p w:rsidR="00331BDE" w:rsidRDefault="00331BDE" w:rsidP="00331BDE">
      <w:pPr>
        <w:ind w:right="-1"/>
        <w:jc w:val="both"/>
        <w:rPr>
          <w:sz w:val="28"/>
          <w:szCs w:val="28"/>
        </w:rPr>
      </w:pPr>
    </w:p>
    <w:p w:rsidR="00331BDE" w:rsidRDefault="00331BDE" w:rsidP="00331BDE">
      <w:pPr>
        <w:jc w:val="both"/>
        <w:rPr>
          <w:sz w:val="28"/>
          <w:szCs w:val="28"/>
        </w:rPr>
      </w:pPr>
      <w:r>
        <w:rPr>
          <w:sz w:val="28"/>
          <w:szCs w:val="28"/>
        </w:rPr>
        <w:t>О внесении изменений  и дополнений в Устав Новобирилюсского сельсовета Бирилюсского района Красноярского края</w:t>
      </w:r>
    </w:p>
    <w:p w:rsidR="00331BDE" w:rsidRDefault="00331BDE" w:rsidP="00331BDE">
      <w:pPr>
        <w:rPr>
          <w:b/>
          <w:sz w:val="28"/>
          <w:szCs w:val="28"/>
        </w:rPr>
      </w:pPr>
    </w:p>
    <w:p w:rsidR="00331BDE" w:rsidRDefault="00331BDE" w:rsidP="00331BDE">
      <w:pPr>
        <w:autoSpaceDE w:val="0"/>
        <w:autoSpaceDN w:val="0"/>
        <w:adjustRightInd w:val="0"/>
        <w:ind w:firstLine="709"/>
        <w:jc w:val="both"/>
        <w:rPr>
          <w:sz w:val="28"/>
          <w:szCs w:val="28"/>
        </w:rPr>
      </w:pPr>
      <w:r>
        <w:rPr>
          <w:sz w:val="28"/>
          <w:szCs w:val="28"/>
        </w:rPr>
        <w:t>В целях установления общих правовых, территориальных, организационных и экономических принципов организации местного самоуправления на территории Новобирилюсского сельсовета Бирилюсского района Красноярского края в соответствие с требованиями Федерального закона от 06.10.2003 года №131-ФЗ «Об общих принципах организации местного самоуправления в Российской Федерации», руководствуясь ст.ст. 20, 24 Устава Новобирилюсского сельсовета Бирилюсского района Красноярского края, Новобирилюсский сельский Совет депутатов РЕШИЛ:</w:t>
      </w:r>
    </w:p>
    <w:p w:rsidR="00331BDE" w:rsidRDefault="00331BDE" w:rsidP="00331BDE">
      <w:pPr>
        <w:ind w:firstLine="709"/>
        <w:jc w:val="both"/>
        <w:rPr>
          <w:sz w:val="28"/>
          <w:szCs w:val="28"/>
        </w:rPr>
      </w:pPr>
    </w:p>
    <w:p w:rsidR="00331BDE" w:rsidRPr="009E76B8" w:rsidRDefault="00331BDE" w:rsidP="00331BDE">
      <w:pPr>
        <w:ind w:firstLine="709"/>
        <w:jc w:val="both"/>
        <w:rPr>
          <w:sz w:val="28"/>
          <w:szCs w:val="28"/>
        </w:rPr>
      </w:pPr>
      <w:r w:rsidRPr="009E76B8">
        <w:rPr>
          <w:sz w:val="28"/>
          <w:szCs w:val="28"/>
        </w:rPr>
        <w:t>1. Внести в Устав Новобирилюсского сельсовета Бирилюсского района Красноярского края следующие изменения:</w:t>
      </w:r>
    </w:p>
    <w:p w:rsidR="009B206A" w:rsidRDefault="00331BDE" w:rsidP="00331BDE">
      <w:pPr>
        <w:autoSpaceDE w:val="0"/>
        <w:autoSpaceDN w:val="0"/>
        <w:adjustRightInd w:val="0"/>
        <w:ind w:firstLine="540"/>
        <w:jc w:val="both"/>
        <w:rPr>
          <w:sz w:val="28"/>
          <w:szCs w:val="28"/>
        </w:rPr>
      </w:pPr>
      <w:r w:rsidRPr="00331BDE">
        <w:rPr>
          <w:sz w:val="28"/>
          <w:szCs w:val="28"/>
        </w:rPr>
        <w:t xml:space="preserve">1.1. </w:t>
      </w:r>
      <w:r w:rsidR="009B206A">
        <w:rPr>
          <w:sz w:val="28"/>
          <w:szCs w:val="28"/>
        </w:rPr>
        <w:t>в статье 4:</w:t>
      </w:r>
    </w:p>
    <w:p w:rsidR="009B206A" w:rsidRDefault="00CD7B6C" w:rsidP="00331BDE">
      <w:pPr>
        <w:autoSpaceDE w:val="0"/>
        <w:autoSpaceDN w:val="0"/>
        <w:adjustRightInd w:val="0"/>
        <w:ind w:firstLine="540"/>
        <w:jc w:val="both"/>
        <w:rPr>
          <w:sz w:val="28"/>
          <w:szCs w:val="28"/>
        </w:rPr>
      </w:pPr>
      <w:r>
        <w:rPr>
          <w:sz w:val="28"/>
          <w:szCs w:val="28"/>
        </w:rPr>
        <w:t>в</w:t>
      </w:r>
      <w:r w:rsidR="009B206A">
        <w:rPr>
          <w:sz w:val="28"/>
          <w:szCs w:val="28"/>
        </w:rPr>
        <w:t xml:space="preserve"> пункте 7 слова «</w:t>
      </w:r>
      <w:r w:rsidR="009B206A" w:rsidRPr="009B206A">
        <w:rPr>
          <w:sz w:val="28"/>
          <w:szCs w:val="28"/>
        </w:rPr>
        <w:t>официального опубликования (обнародования)</w:t>
      </w:r>
      <w:r w:rsidR="009B206A">
        <w:rPr>
          <w:sz w:val="28"/>
          <w:szCs w:val="28"/>
        </w:rPr>
        <w:t>» заменить словами «официального обнародования»;</w:t>
      </w:r>
    </w:p>
    <w:p w:rsidR="009B206A" w:rsidRDefault="009B206A" w:rsidP="00331BDE">
      <w:pPr>
        <w:autoSpaceDE w:val="0"/>
        <w:autoSpaceDN w:val="0"/>
        <w:adjustRightInd w:val="0"/>
        <w:ind w:firstLine="540"/>
        <w:jc w:val="both"/>
        <w:rPr>
          <w:sz w:val="28"/>
          <w:szCs w:val="28"/>
        </w:rPr>
      </w:pPr>
    </w:p>
    <w:p w:rsidR="00647F16" w:rsidRDefault="00CD7B6C" w:rsidP="00331BDE">
      <w:pPr>
        <w:autoSpaceDE w:val="0"/>
        <w:autoSpaceDN w:val="0"/>
        <w:adjustRightInd w:val="0"/>
        <w:ind w:firstLine="540"/>
        <w:jc w:val="both"/>
        <w:rPr>
          <w:color w:val="000000"/>
          <w:sz w:val="28"/>
          <w:szCs w:val="28"/>
        </w:rPr>
      </w:pPr>
      <w:r>
        <w:rPr>
          <w:color w:val="000000"/>
          <w:sz w:val="28"/>
          <w:szCs w:val="28"/>
        </w:rPr>
        <w:t xml:space="preserve">1.2. </w:t>
      </w:r>
      <w:r w:rsidR="00647F16">
        <w:rPr>
          <w:color w:val="000000"/>
          <w:sz w:val="28"/>
          <w:szCs w:val="28"/>
        </w:rPr>
        <w:t xml:space="preserve"> в статье 7:</w:t>
      </w:r>
    </w:p>
    <w:p w:rsidR="009B206A" w:rsidRDefault="001C575E" w:rsidP="00331BDE">
      <w:pPr>
        <w:autoSpaceDE w:val="0"/>
        <w:autoSpaceDN w:val="0"/>
        <w:adjustRightInd w:val="0"/>
        <w:ind w:firstLine="540"/>
        <w:jc w:val="both"/>
        <w:rPr>
          <w:color w:val="000000"/>
          <w:sz w:val="28"/>
          <w:szCs w:val="28"/>
        </w:rPr>
      </w:pPr>
      <w:r>
        <w:rPr>
          <w:color w:val="000000"/>
          <w:sz w:val="28"/>
          <w:szCs w:val="28"/>
        </w:rPr>
        <w:t xml:space="preserve">1.2.1. </w:t>
      </w:r>
      <w:r w:rsidR="00331BDE" w:rsidRPr="00331BDE">
        <w:rPr>
          <w:color w:val="000000"/>
          <w:sz w:val="28"/>
          <w:szCs w:val="28"/>
        </w:rPr>
        <w:t xml:space="preserve">часть 1 статьи </w:t>
      </w:r>
      <w:r w:rsidR="00331BDE">
        <w:rPr>
          <w:color w:val="000000"/>
          <w:sz w:val="28"/>
          <w:szCs w:val="28"/>
        </w:rPr>
        <w:t xml:space="preserve">7 </w:t>
      </w:r>
      <w:r w:rsidR="00331BDE" w:rsidRPr="00331BDE">
        <w:rPr>
          <w:color w:val="000000"/>
          <w:sz w:val="28"/>
          <w:szCs w:val="28"/>
        </w:rPr>
        <w:t xml:space="preserve">дополнить пунктом </w:t>
      </w:r>
      <w:r w:rsidR="00331BDE">
        <w:rPr>
          <w:color w:val="000000"/>
          <w:sz w:val="28"/>
          <w:szCs w:val="28"/>
        </w:rPr>
        <w:t>35</w:t>
      </w:r>
      <w:r w:rsidR="00331BDE" w:rsidRPr="00331BDE">
        <w:rPr>
          <w:color w:val="000000"/>
          <w:sz w:val="28"/>
          <w:szCs w:val="28"/>
        </w:rPr>
        <w:t xml:space="preserve"> следующего </w:t>
      </w:r>
      <w:r w:rsidR="003B35EF" w:rsidRPr="00331BDE">
        <w:rPr>
          <w:color w:val="000000"/>
          <w:sz w:val="28"/>
          <w:szCs w:val="28"/>
        </w:rPr>
        <w:t xml:space="preserve">содержания: </w:t>
      </w:r>
    </w:p>
    <w:p w:rsidR="003B35EF" w:rsidRDefault="003B35EF" w:rsidP="00331BDE">
      <w:pPr>
        <w:autoSpaceDE w:val="0"/>
        <w:autoSpaceDN w:val="0"/>
        <w:adjustRightInd w:val="0"/>
        <w:ind w:firstLine="540"/>
        <w:jc w:val="both"/>
        <w:rPr>
          <w:sz w:val="28"/>
          <w:szCs w:val="28"/>
        </w:rPr>
      </w:pPr>
      <w:r w:rsidRPr="00331BDE">
        <w:rPr>
          <w:color w:val="000000"/>
          <w:sz w:val="28"/>
          <w:szCs w:val="28"/>
        </w:rPr>
        <w:t>«</w:t>
      </w:r>
      <w:r w:rsidR="002D3926">
        <w:rPr>
          <w:sz w:val="28"/>
          <w:szCs w:val="28"/>
        </w:rPr>
        <w:t>35</w:t>
      </w:r>
      <w:r w:rsidR="00331BDE" w:rsidRPr="00331BDE">
        <w:rPr>
          <w:sz w:val="28"/>
          <w:szCs w:val="28"/>
        </w:rPr>
        <w:t xml:space="preserve">) осуществление </w:t>
      </w:r>
      <w:r>
        <w:rPr>
          <w:sz w:val="28"/>
          <w:szCs w:val="28"/>
        </w:rPr>
        <w:t xml:space="preserve">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sz w:val="28"/>
          <w:szCs w:val="28"/>
        </w:rPr>
        <w:t>похозяйственных</w:t>
      </w:r>
      <w:proofErr w:type="spellEnd"/>
      <w:r>
        <w:rPr>
          <w:sz w:val="28"/>
          <w:szCs w:val="28"/>
        </w:rPr>
        <w:t xml:space="preserve"> книгах»;</w:t>
      </w:r>
    </w:p>
    <w:p w:rsidR="003B35EF" w:rsidRDefault="003B35EF" w:rsidP="00331BDE">
      <w:pPr>
        <w:autoSpaceDE w:val="0"/>
        <w:autoSpaceDN w:val="0"/>
        <w:adjustRightInd w:val="0"/>
        <w:ind w:firstLine="540"/>
        <w:jc w:val="both"/>
        <w:rPr>
          <w:sz w:val="28"/>
          <w:szCs w:val="28"/>
        </w:rPr>
      </w:pPr>
      <w:r>
        <w:rPr>
          <w:sz w:val="28"/>
          <w:szCs w:val="28"/>
        </w:rPr>
        <w:t>1.</w:t>
      </w:r>
      <w:r w:rsidR="00CD7B6C">
        <w:rPr>
          <w:sz w:val="28"/>
          <w:szCs w:val="28"/>
        </w:rPr>
        <w:t>2</w:t>
      </w:r>
      <w:r>
        <w:rPr>
          <w:sz w:val="28"/>
          <w:szCs w:val="28"/>
        </w:rPr>
        <w:t>.</w:t>
      </w:r>
      <w:r w:rsidR="001C575E">
        <w:rPr>
          <w:sz w:val="28"/>
          <w:szCs w:val="28"/>
        </w:rPr>
        <w:t>2</w:t>
      </w:r>
      <w:r>
        <w:rPr>
          <w:sz w:val="28"/>
          <w:szCs w:val="28"/>
        </w:rPr>
        <w:t>. часть 1 статьи 7 пункт 14) признать утратившим силу с 1 января 2025 года.</w:t>
      </w:r>
    </w:p>
    <w:p w:rsidR="001C575E" w:rsidRDefault="001C575E" w:rsidP="00331BDE">
      <w:pPr>
        <w:autoSpaceDE w:val="0"/>
        <w:autoSpaceDN w:val="0"/>
        <w:adjustRightInd w:val="0"/>
        <w:ind w:firstLine="540"/>
        <w:jc w:val="both"/>
        <w:rPr>
          <w:sz w:val="28"/>
          <w:szCs w:val="28"/>
        </w:rPr>
      </w:pPr>
    </w:p>
    <w:p w:rsidR="00647F16" w:rsidRDefault="00B944ED" w:rsidP="00331BDE">
      <w:pPr>
        <w:autoSpaceDE w:val="0"/>
        <w:autoSpaceDN w:val="0"/>
        <w:adjustRightInd w:val="0"/>
        <w:ind w:firstLine="540"/>
        <w:jc w:val="both"/>
        <w:rPr>
          <w:sz w:val="28"/>
          <w:szCs w:val="28"/>
        </w:rPr>
      </w:pPr>
      <w:r>
        <w:rPr>
          <w:sz w:val="28"/>
          <w:szCs w:val="28"/>
        </w:rPr>
        <w:t>1.</w:t>
      </w:r>
      <w:r w:rsidR="00CD7B6C">
        <w:rPr>
          <w:sz w:val="28"/>
          <w:szCs w:val="28"/>
        </w:rPr>
        <w:t>3</w:t>
      </w:r>
      <w:r>
        <w:rPr>
          <w:sz w:val="28"/>
          <w:szCs w:val="28"/>
        </w:rPr>
        <w:t xml:space="preserve">. </w:t>
      </w:r>
      <w:r w:rsidR="00647F16">
        <w:rPr>
          <w:sz w:val="28"/>
          <w:szCs w:val="28"/>
        </w:rPr>
        <w:t>в статье 7.2:</w:t>
      </w:r>
    </w:p>
    <w:p w:rsidR="007A50F7" w:rsidRDefault="00647F16" w:rsidP="00331BDE">
      <w:pPr>
        <w:autoSpaceDE w:val="0"/>
        <w:autoSpaceDN w:val="0"/>
        <w:adjustRightInd w:val="0"/>
        <w:ind w:firstLine="540"/>
        <w:jc w:val="both"/>
        <w:rPr>
          <w:sz w:val="28"/>
          <w:szCs w:val="28"/>
        </w:rPr>
      </w:pPr>
      <w:r>
        <w:rPr>
          <w:sz w:val="28"/>
          <w:szCs w:val="28"/>
        </w:rPr>
        <w:t xml:space="preserve">1.3.1. </w:t>
      </w:r>
      <w:r w:rsidR="007A50F7">
        <w:rPr>
          <w:sz w:val="28"/>
          <w:szCs w:val="28"/>
        </w:rPr>
        <w:t>подпункт 1.7. части 1 статьи 7.2. изложить в следующей редакции:</w:t>
      </w:r>
    </w:p>
    <w:p w:rsidR="007A50F7" w:rsidRDefault="007A50F7" w:rsidP="007A50F7">
      <w:pPr>
        <w:ind w:firstLine="708"/>
        <w:jc w:val="both"/>
        <w:rPr>
          <w:sz w:val="28"/>
          <w:szCs w:val="28"/>
        </w:rPr>
      </w:pPr>
      <w:r>
        <w:rPr>
          <w:sz w:val="28"/>
          <w:szCs w:val="28"/>
        </w:rPr>
        <w:t xml:space="preserve">«1.7. </w:t>
      </w:r>
      <w:r w:rsidRPr="007A50F7">
        <w:rPr>
          <w:sz w:val="28"/>
          <w:szCs w:val="28"/>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C155AE" w:rsidRDefault="00C155AE" w:rsidP="00C155AE">
      <w:pPr>
        <w:jc w:val="both"/>
        <w:rPr>
          <w:sz w:val="28"/>
          <w:szCs w:val="28"/>
        </w:rPr>
      </w:pPr>
      <w:r>
        <w:rPr>
          <w:sz w:val="28"/>
          <w:szCs w:val="28"/>
        </w:rPr>
        <w:t xml:space="preserve">       1.</w:t>
      </w:r>
      <w:r w:rsidR="00CD7B6C">
        <w:rPr>
          <w:sz w:val="28"/>
          <w:szCs w:val="28"/>
        </w:rPr>
        <w:t>3</w:t>
      </w:r>
      <w:r>
        <w:rPr>
          <w:sz w:val="28"/>
          <w:szCs w:val="28"/>
        </w:rPr>
        <w:t>.</w:t>
      </w:r>
      <w:r w:rsidR="001C575E">
        <w:rPr>
          <w:sz w:val="28"/>
          <w:szCs w:val="28"/>
        </w:rPr>
        <w:t>2</w:t>
      </w:r>
      <w:r>
        <w:rPr>
          <w:sz w:val="28"/>
          <w:szCs w:val="28"/>
        </w:rPr>
        <w:t xml:space="preserve">. </w:t>
      </w:r>
      <w:r w:rsidR="00274CC8">
        <w:rPr>
          <w:sz w:val="28"/>
          <w:szCs w:val="28"/>
        </w:rPr>
        <w:t xml:space="preserve">статью 7.2 </w:t>
      </w:r>
      <w:r>
        <w:rPr>
          <w:sz w:val="28"/>
          <w:szCs w:val="28"/>
        </w:rPr>
        <w:t>дополнить подпунктом следующего содержания:</w:t>
      </w:r>
    </w:p>
    <w:p w:rsidR="00C155AE" w:rsidRDefault="00C155AE" w:rsidP="00C155AE">
      <w:pPr>
        <w:ind w:firstLine="708"/>
        <w:jc w:val="both"/>
        <w:rPr>
          <w:sz w:val="28"/>
          <w:szCs w:val="28"/>
        </w:rPr>
      </w:pPr>
      <w:r w:rsidRPr="00C155AE">
        <w:rPr>
          <w:sz w:val="28"/>
          <w:szCs w:val="28"/>
        </w:rPr>
        <w:lastRenderedPageBreak/>
        <w:t>«</w:t>
      </w:r>
      <w:r>
        <w:rPr>
          <w:sz w:val="28"/>
          <w:szCs w:val="28"/>
        </w:rPr>
        <w:t>1.10.</w:t>
      </w:r>
      <w:r w:rsidRPr="00C155AE">
        <w:rPr>
          <w:sz w:val="28"/>
          <w:szCs w:val="28"/>
        </w:rPr>
        <w:t>) осуществляет учет личных подсобных хозяйств, которые ведут граждане в соответствии с Федеральным законом от 7 июля 2003 года № 112-ФЗ «О личном подсобном хозяйст</w:t>
      </w:r>
      <w:r>
        <w:rPr>
          <w:sz w:val="28"/>
          <w:szCs w:val="28"/>
        </w:rPr>
        <w:t xml:space="preserve">ве», в </w:t>
      </w:r>
      <w:proofErr w:type="spellStart"/>
      <w:r>
        <w:rPr>
          <w:sz w:val="28"/>
          <w:szCs w:val="28"/>
        </w:rPr>
        <w:t>похозяйственных</w:t>
      </w:r>
      <w:proofErr w:type="spellEnd"/>
      <w:r>
        <w:rPr>
          <w:sz w:val="28"/>
          <w:szCs w:val="28"/>
        </w:rPr>
        <w:t xml:space="preserve"> книгах.».</w:t>
      </w:r>
    </w:p>
    <w:p w:rsidR="001C575E" w:rsidRPr="00C155AE" w:rsidRDefault="001C575E" w:rsidP="00C155AE">
      <w:pPr>
        <w:ind w:firstLine="708"/>
        <w:jc w:val="both"/>
        <w:rPr>
          <w:sz w:val="28"/>
          <w:szCs w:val="28"/>
        </w:rPr>
      </w:pPr>
    </w:p>
    <w:p w:rsidR="001C575E" w:rsidRDefault="004E747B" w:rsidP="004E747B">
      <w:pPr>
        <w:autoSpaceDE w:val="0"/>
        <w:autoSpaceDN w:val="0"/>
        <w:adjustRightInd w:val="0"/>
        <w:jc w:val="both"/>
        <w:rPr>
          <w:sz w:val="28"/>
          <w:szCs w:val="28"/>
        </w:rPr>
      </w:pPr>
      <w:r>
        <w:rPr>
          <w:sz w:val="28"/>
          <w:szCs w:val="28"/>
        </w:rPr>
        <w:t xml:space="preserve">       </w:t>
      </w:r>
      <w:r w:rsidR="00D256B5">
        <w:rPr>
          <w:sz w:val="28"/>
          <w:szCs w:val="28"/>
        </w:rPr>
        <w:t>1.</w:t>
      </w:r>
      <w:r w:rsidR="00CD7B6C">
        <w:rPr>
          <w:sz w:val="28"/>
          <w:szCs w:val="28"/>
        </w:rPr>
        <w:t>4</w:t>
      </w:r>
      <w:r w:rsidR="00D256B5">
        <w:rPr>
          <w:sz w:val="28"/>
          <w:szCs w:val="28"/>
        </w:rPr>
        <w:t>.</w:t>
      </w:r>
      <w:r w:rsidR="001C575E">
        <w:rPr>
          <w:sz w:val="28"/>
          <w:szCs w:val="28"/>
        </w:rPr>
        <w:t xml:space="preserve"> в статье 11:</w:t>
      </w:r>
      <w:r w:rsidR="00D256B5">
        <w:rPr>
          <w:sz w:val="28"/>
          <w:szCs w:val="28"/>
        </w:rPr>
        <w:t xml:space="preserve"> </w:t>
      </w:r>
    </w:p>
    <w:p w:rsidR="00D256B5" w:rsidRPr="00D256B5" w:rsidRDefault="001C575E" w:rsidP="004E747B">
      <w:pPr>
        <w:autoSpaceDE w:val="0"/>
        <w:autoSpaceDN w:val="0"/>
        <w:adjustRightInd w:val="0"/>
        <w:jc w:val="both"/>
        <w:rPr>
          <w:sz w:val="28"/>
          <w:szCs w:val="28"/>
        </w:rPr>
      </w:pPr>
      <w:r>
        <w:rPr>
          <w:sz w:val="28"/>
          <w:szCs w:val="28"/>
        </w:rPr>
        <w:t xml:space="preserve">       1.4.1 п</w:t>
      </w:r>
      <w:r w:rsidR="00D256B5">
        <w:rPr>
          <w:sz w:val="28"/>
          <w:szCs w:val="28"/>
        </w:rPr>
        <w:t xml:space="preserve">одпункты: а), б) пункта 6.1. статьи 11 </w:t>
      </w:r>
      <w:r w:rsidR="00D256B5" w:rsidRPr="00D256B5">
        <w:rPr>
          <w:sz w:val="28"/>
          <w:szCs w:val="28"/>
        </w:rPr>
        <w:t>изложить в следующей редакции:</w:t>
      </w:r>
    </w:p>
    <w:p w:rsidR="00D256B5" w:rsidRPr="00D256B5" w:rsidRDefault="00D256B5" w:rsidP="00D256B5">
      <w:pPr>
        <w:ind w:firstLine="708"/>
        <w:jc w:val="both"/>
        <w:rPr>
          <w:sz w:val="28"/>
          <w:szCs w:val="28"/>
        </w:rPr>
      </w:pPr>
      <w:r w:rsidRPr="00D256B5">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D256B5" w:rsidRDefault="00D256B5" w:rsidP="00D256B5">
      <w:pPr>
        <w:ind w:firstLine="708"/>
        <w:jc w:val="both"/>
        <w:rPr>
          <w:sz w:val="28"/>
          <w:szCs w:val="28"/>
        </w:rPr>
      </w:pPr>
      <w:r w:rsidRPr="00D256B5">
        <w:rPr>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w:t>
      </w:r>
      <w:r>
        <w:rPr>
          <w:sz w:val="28"/>
          <w:szCs w:val="28"/>
        </w:rPr>
        <w:t>субъекта Российской Федерации;».</w:t>
      </w:r>
    </w:p>
    <w:p w:rsidR="001C575E" w:rsidRDefault="001C575E" w:rsidP="00D256B5">
      <w:pPr>
        <w:ind w:firstLine="708"/>
        <w:jc w:val="both"/>
        <w:rPr>
          <w:sz w:val="28"/>
          <w:szCs w:val="28"/>
        </w:rPr>
      </w:pPr>
    </w:p>
    <w:p w:rsidR="001C575E" w:rsidRDefault="004E747B" w:rsidP="004E747B">
      <w:pPr>
        <w:jc w:val="both"/>
        <w:rPr>
          <w:sz w:val="28"/>
          <w:szCs w:val="28"/>
        </w:rPr>
      </w:pPr>
      <w:r>
        <w:rPr>
          <w:sz w:val="28"/>
          <w:szCs w:val="28"/>
        </w:rPr>
        <w:t xml:space="preserve">       1.</w:t>
      </w:r>
      <w:r w:rsidR="00CD7B6C">
        <w:rPr>
          <w:sz w:val="28"/>
          <w:szCs w:val="28"/>
        </w:rPr>
        <w:t>5</w:t>
      </w:r>
      <w:r>
        <w:rPr>
          <w:sz w:val="28"/>
          <w:szCs w:val="28"/>
        </w:rPr>
        <w:t xml:space="preserve">. </w:t>
      </w:r>
      <w:r w:rsidR="001C575E">
        <w:rPr>
          <w:sz w:val="28"/>
          <w:szCs w:val="28"/>
        </w:rPr>
        <w:t>в статье 17:</w:t>
      </w:r>
    </w:p>
    <w:p w:rsidR="00D256B5" w:rsidRDefault="001C575E" w:rsidP="004E747B">
      <w:pPr>
        <w:jc w:val="both"/>
        <w:rPr>
          <w:sz w:val="28"/>
          <w:szCs w:val="28"/>
        </w:rPr>
      </w:pPr>
      <w:r>
        <w:rPr>
          <w:sz w:val="28"/>
          <w:szCs w:val="28"/>
        </w:rPr>
        <w:t xml:space="preserve">       1.5.1. пункт</w:t>
      </w:r>
      <w:r w:rsidR="00D256B5">
        <w:rPr>
          <w:sz w:val="28"/>
          <w:szCs w:val="28"/>
        </w:rPr>
        <w:t xml:space="preserve"> 2 статьи 17. Дополнить абзацем следующего содержания:</w:t>
      </w:r>
    </w:p>
    <w:p w:rsidR="00D256B5" w:rsidRDefault="00D256B5" w:rsidP="00D256B5">
      <w:pPr>
        <w:ind w:firstLine="708"/>
        <w:jc w:val="both"/>
        <w:rPr>
          <w:sz w:val="28"/>
          <w:szCs w:val="28"/>
        </w:rPr>
      </w:pPr>
      <w:r>
        <w:rPr>
          <w:sz w:val="28"/>
          <w:szCs w:val="28"/>
        </w:rPr>
        <w:t>«Муниципальные</w:t>
      </w:r>
      <w:r w:rsidRPr="00C465FE">
        <w:rPr>
          <w:sz w:val="28"/>
          <w:szCs w:val="28"/>
        </w:rPr>
        <w:t xml:space="preserve"> правовые акты и соглашения, заключенные между органами местного самоуправления, подлежат официальному обнародованию путем официального опубликования в газете</w:t>
      </w:r>
      <w:r>
        <w:rPr>
          <w:sz w:val="28"/>
          <w:szCs w:val="28"/>
        </w:rPr>
        <w:t xml:space="preserve"> </w:t>
      </w:r>
      <w:r w:rsidRPr="00D256B5">
        <w:rPr>
          <w:sz w:val="28"/>
          <w:szCs w:val="28"/>
        </w:rPr>
        <w:t>«Новый путь» и информационно-телекоммуникационной сети общего пользования (сети Интернет), если иное не предусмотрено самим актом, настоящим Уставом или действующим законодательством.</w:t>
      </w:r>
      <w:r>
        <w:rPr>
          <w:sz w:val="28"/>
          <w:szCs w:val="28"/>
        </w:rPr>
        <w:t>»</w:t>
      </w:r>
      <w:r w:rsidR="00C155AE">
        <w:rPr>
          <w:sz w:val="28"/>
          <w:szCs w:val="28"/>
        </w:rPr>
        <w:t>;</w:t>
      </w:r>
    </w:p>
    <w:p w:rsidR="00C155AE" w:rsidRDefault="004E747B" w:rsidP="004E747B">
      <w:pPr>
        <w:jc w:val="both"/>
        <w:rPr>
          <w:sz w:val="28"/>
          <w:szCs w:val="28"/>
        </w:rPr>
      </w:pPr>
      <w:r>
        <w:rPr>
          <w:sz w:val="28"/>
          <w:szCs w:val="28"/>
        </w:rPr>
        <w:t xml:space="preserve">       1.</w:t>
      </w:r>
      <w:r w:rsidR="00CD7B6C">
        <w:rPr>
          <w:sz w:val="28"/>
          <w:szCs w:val="28"/>
        </w:rPr>
        <w:t>5</w:t>
      </w:r>
      <w:r>
        <w:rPr>
          <w:sz w:val="28"/>
          <w:szCs w:val="28"/>
        </w:rPr>
        <w:t>.</w:t>
      </w:r>
      <w:r w:rsidR="001C575E">
        <w:rPr>
          <w:sz w:val="28"/>
          <w:szCs w:val="28"/>
        </w:rPr>
        <w:t>2</w:t>
      </w:r>
      <w:r>
        <w:rPr>
          <w:sz w:val="28"/>
          <w:szCs w:val="28"/>
        </w:rPr>
        <w:t>. п</w:t>
      </w:r>
      <w:r w:rsidR="00C155AE">
        <w:rPr>
          <w:sz w:val="28"/>
          <w:szCs w:val="28"/>
        </w:rPr>
        <w:t>ункт 3 статьи 17. изложить в следующей редакции:</w:t>
      </w:r>
    </w:p>
    <w:p w:rsidR="00C155AE" w:rsidRDefault="00C155AE" w:rsidP="00C155AE">
      <w:pPr>
        <w:autoSpaceDE w:val="0"/>
        <w:autoSpaceDN w:val="0"/>
        <w:adjustRightInd w:val="0"/>
        <w:ind w:firstLine="709"/>
        <w:jc w:val="both"/>
        <w:rPr>
          <w:sz w:val="28"/>
          <w:szCs w:val="28"/>
        </w:rPr>
      </w:pPr>
      <w:r>
        <w:rPr>
          <w:sz w:val="28"/>
          <w:szCs w:val="28"/>
        </w:rPr>
        <w:t xml:space="preserve">«3.  </w:t>
      </w:r>
      <w:r w:rsidRPr="00C155AE">
        <w:rPr>
          <w:sz w:val="28"/>
          <w:szCs w:val="28"/>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 пут</w:t>
      </w:r>
      <w:r>
        <w:rPr>
          <w:sz w:val="28"/>
          <w:szCs w:val="28"/>
        </w:rPr>
        <w:t>ем официального опубликования.».</w:t>
      </w:r>
    </w:p>
    <w:p w:rsidR="001C575E" w:rsidRPr="00C155AE" w:rsidRDefault="001C575E" w:rsidP="00C155AE">
      <w:pPr>
        <w:autoSpaceDE w:val="0"/>
        <w:autoSpaceDN w:val="0"/>
        <w:adjustRightInd w:val="0"/>
        <w:ind w:firstLine="709"/>
        <w:jc w:val="both"/>
        <w:rPr>
          <w:sz w:val="28"/>
          <w:szCs w:val="28"/>
        </w:rPr>
      </w:pPr>
    </w:p>
    <w:p w:rsidR="001C575E" w:rsidRDefault="004E747B" w:rsidP="004E747B">
      <w:pPr>
        <w:jc w:val="both"/>
        <w:rPr>
          <w:sz w:val="28"/>
          <w:szCs w:val="28"/>
        </w:rPr>
      </w:pPr>
      <w:r>
        <w:rPr>
          <w:sz w:val="28"/>
          <w:szCs w:val="28"/>
        </w:rPr>
        <w:t xml:space="preserve">      1.</w:t>
      </w:r>
      <w:r w:rsidR="00CD7B6C">
        <w:rPr>
          <w:sz w:val="28"/>
          <w:szCs w:val="28"/>
        </w:rPr>
        <w:t>6</w:t>
      </w:r>
      <w:r>
        <w:rPr>
          <w:sz w:val="28"/>
          <w:szCs w:val="28"/>
        </w:rPr>
        <w:t xml:space="preserve">. </w:t>
      </w:r>
      <w:r w:rsidR="001C575E">
        <w:rPr>
          <w:sz w:val="28"/>
          <w:szCs w:val="28"/>
        </w:rPr>
        <w:t xml:space="preserve"> в статье 25:</w:t>
      </w:r>
    </w:p>
    <w:p w:rsidR="00D256B5" w:rsidRPr="00D256B5" w:rsidRDefault="001C575E" w:rsidP="004E747B">
      <w:pPr>
        <w:jc w:val="both"/>
        <w:rPr>
          <w:sz w:val="28"/>
          <w:szCs w:val="28"/>
        </w:rPr>
      </w:pPr>
      <w:r>
        <w:rPr>
          <w:sz w:val="28"/>
          <w:szCs w:val="28"/>
        </w:rPr>
        <w:t xml:space="preserve">      1.6.</w:t>
      </w:r>
      <w:r w:rsidR="005E682A">
        <w:rPr>
          <w:sz w:val="28"/>
          <w:szCs w:val="28"/>
        </w:rPr>
        <w:t>1. подпункты</w:t>
      </w:r>
      <w:r w:rsidR="00D256B5" w:rsidRPr="00D256B5">
        <w:rPr>
          <w:sz w:val="28"/>
          <w:szCs w:val="28"/>
        </w:rPr>
        <w:t xml:space="preserve">: а), б) пункта </w:t>
      </w:r>
      <w:r w:rsidR="00D256B5">
        <w:rPr>
          <w:sz w:val="28"/>
          <w:szCs w:val="28"/>
        </w:rPr>
        <w:t>7</w:t>
      </w:r>
      <w:r w:rsidR="00D256B5" w:rsidRPr="00D256B5">
        <w:rPr>
          <w:sz w:val="28"/>
          <w:szCs w:val="28"/>
        </w:rPr>
        <w:t xml:space="preserve">. статьи </w:t>
      </w:r>
      <w:r w:rsidR="00D256B5">
        <w:rPr>
          <w:sz w:val="28"/>
          <w:szCs w:val="28"/>
        </w:rPr>
        <w:t xml:space="preserve">25 </w:t>
      </w:r>
      <w:r w:rsidR="00D256B5" w:rsidRPr="00D256B5">
        <w:rPr>
          <w:sz w:val="28"/>
          <w:szCs w:val="28"/>
        </w:rPr>
        <w:t>изложить в следующей редакции:</w:t>
      </w:r>
    </w:p>
    <w:p w:rsidR="00D256B5" w:rsidRPr="00D256B5" w:rsidRDefault="00D256B5" w:rsidP="00D256B5">
      <w:pPr>
        <w:ind w:firstLine="708"/>
        <w:jc w:val="both"/>
        <w:rPr>
          <w:sz w:val="28"/>
          <w:szCs w:val="28"/>
        </w:rPr>
      </w:pPr>
      <w:r w:rsidRPr="00D256B5">
        <w:rPr>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w:t>
      </w:r>
      <w:r w:rsidRPr="00D256B5">
        <w:rPr>
          <w:sz w:val="28"/>
          <w:szCs w:val="28"/>
        </w:rPr>
        <w:lastRenderedPageBreak/>
        <w:t>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D256B5" w:rsidRDefault="00D256B5" w:rsidP="00D256B5">
      <w:pPr>
        <w:ind w:firstLine="708"/>
        <w:jc w:val="both"/>
        <w:rPr>
          <w:sz w:val="28"/>
          <w:szCs w:val="28"/>
        </w:rPr>
      </w:pPr>
      <w:r w:rsidRPr="00D256B5">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rsidR="006540B4" w:rsidRDefault="006540B4" w:rsidP="00D256B5">
      <w:pPr>
        <w:ind w:firstLine="708"/>
        <w:jc w:val="both"/>
        <w:rPr>
          <w:sz w:val="28"/>
          <w:szCs w:val="28"/>
        </w:rPr>
      </w:pPr>
    </w:p>
    <w:p w:rsidR="001C575E" w:rsidRDefault="00CD7B6C" w:rsidP="00CD7B6C">
      <w:pPr>
        <w:jc w:val="both"/>
        <w:rPr>
          <w:sz w:val="28"/>
          <w:szCs w:val="28"/>
        </w:rPr>
      </w:pPr>
      <w:r>
        <w:rPr>
          <w:sz w:val="28"/>
          <w:szCs w:val="28"/>
        </w:rPr>
        <w:t xml:space="preserve">        1.7. в</w:t>
      </w:r>
      <w:r w:rsidR="006540B4">
        <w:rPr>
          <w:sz w:val="28"/>
          <w:szCs w:val="28"/>
        </w:rPr>
        <w:t xml:space="preserve"> статье 30</w:t>
      </w:r>
      <w:r w:rsidR="001C575E">
        <w:rPr>
          <w:sz w:val="28"/>
          <w:szCs w:val="28"/>
        </w:rPr>
        <w:t>:</w:t>
      </w:r>
    </w:p>
    <w:p w:rsidR="006540B4" w:rsidRPr="00D256B5" w:rsidRDefault="001C575E" w:rsidP="00CD7B6C">
      <w:pPr>
        <w:jc w:val="both"/>
        <w:rPr>
          <w:sz w:val="28"/>
          <w:szCs w:val="28"/>
        </w:rPr>
      </w:pPr>
      <w:r>
        <w:rPr>
          <w:sz w:val="28"/>
          <w:szCs w:val="28"/>
        </w:rPr>
        <w:t xml:space="preserve">        1.7.1.  </w:t>
      </w:r>
      <w:r w:rsidR="006540B4">
        <w:rPr>
          <w:sz w:val="28"/>
          <w:szCs w:val="28"/>
        </w:rPr>
        <w:t xml:space="preserve"> слова «администрации сельсовета»</w:t>
      </w:r>
      <w:r w:rsidR="00CD7B6C">
        <w:rPr>
          <w:sz w:val="28"/>
          <w:szCs w:val="28"/>
        </w:rPr>
        <w:t xml:space="preserve"> исключить.</w:t>
      </w:r>
    </w:p>
    <w:p w:rsidR="00D256B5" w:rsidRPr="007A50F7" w:rsidRDefault="00D256B5" w:rsidP="007A50F7">
      <w:pPr>
        <w:ind w:firstLine="708"/>
        <w:jc w:val="both"/>
        <w:rPr>
          <w:sz w:val="28"/>
          <w:szCs w:val="28"/>
        </w:rPr>
      </w:pPr>
    </w:p>
    <w:p w:rsidR="009E7BB7" w:rsidRDefault="004E747B" w:rsidP="00331BDE">
      <w:pPr>
        <w:autoSpaceDE w:val="0"/>
        <w:autoSpaceDN w:val="0"/>
        <w:adjustRightInd w:val="0"/>
        <w:ind w:firstLine="540"/>
        <w:jc w:val="both"/>
        <w:rPr>
          <w:sz w:val="28"/>
          <w:szCs w:val="28"/>
        </w:rPr>
      </w:pPr>
      <w:r>
        <w:rPr>
          <w:sz w:val="28"/>
          <w:szCs w:val="28"/>
        </w:rPr>
        <w:t>1.</w:t>
      </w:r>
      <w:r w:rsidR="00CD7B6C">
        <w:rPr>
          <w:sz w:val="28"/>
          <w:szCs w:val="28"/>
        </w:rPr>
        <w:t>8</w:t>
      </w:r>
      <w:r>
        <w:rPr>
          <w:sz w:val="28"/>
          <w:szCs w:val="28"/>
        </w:rPr>
        <w:t xml:space="preserve">. </w:t>
      </w:r>
      <w:r w:rsidR="009E7BB7">
        <w:rPr>
          <w:sz w:val="28"/>
          <w:szCs w:val="28"/>
        </w:rPr>
        <w:t>в статье 31:</w:t>
      </w:r>
    </w:p>
    <w:p w:rsidR="009E7BB7" w:rsidRDefault="00CD7B6C" w:rsidP="00331BDE">
      <w:pPr>
        <w:autoSpaceDE w:val="0"/>
        <w:autoSpaceDN w:val="0"/>
        <w:adjustRightInd w:val="0"/>
        <w:ind w:firstLine="540"/>
        <w:jc w:val="both"/>
        <w:rPr>
          <w:sz w:val="28"/>
          <w:szCs w:val="28"/>
        </w:rPr>
      </w:pPr>
      <w:r>
        <w:rPr>
          <w:sz w:val="28"/>
          <w:szCs w:val="28"/>
        </w:rPr>
        <w:t>1.8.1. в</w:t>
      </w:r>
      <w:r w:rsidR="009E7BB7">
        <w:rPr>
          <w:sz w:val="28"/>
          <w:szCs w:val="28"/>
        </w:rPr>
        <w:t xml:space="preserve"> подпункте 1 пункта 3 статьи 31 слова «</w:t>
      </w:r>
      <w:r w:rsidR="009E7BB7" w:rsidRPr="009E7BB7">
        <w:rPr>
          <w:sz w:val="28"/>
          <w:szCs w:val="28"/>
        </w:rPr>
        <w:t>для выдвижения инициативы проведения местного референдума</w:t>
      </w:r>
      <w:r w:rsidR="009E7BB7">
        <w:rPr>
          <w:sz w:val="28"/>
          <w:szCs w:val="28"/>
        </w:rPr>
        <w:t>» исключить;</w:t>
      </w:r>
    </w:p>
    <w:p w:rsidR="00B944ED" w:rsidRDefault="00CD7B6C" w:rsidP="00331BDE">
      <w:pPr>
        <w:autoSpaceDE w:val="0"/>
        <w:autoSpaceDN w:val="0"/>
        <w:adjustRightInd w:val="0"/>
        <w:ind w:firstLine="540"/>
        <w:jc w:val="both"/>
        <w:rPr>
          <w:sz w:val="28"/>
          <w:szCs w:val="28"/>
        </w:rPr>
      </w:pPr>
      <w:r>
        <w:rPr>
          <w:sz w:val="28"/>
          <w:szCs w:val="28"/>
        </w:rPr>
        <w:t xml:space="preserve">1.8.2. </w:t>
      </w:r>
      <w:r w:rsidR="00B944ED">
        <w:rPr>
          <w:sz w:val="28"/>
          <w:szCs w:val="28"/>
        </w:rPr>
        <w:t xml:space="preserve">часть 4 статьи 31 дополнить абзацем следующего содержания: </w:t>
      </w:r>
    </w:p>
    <w:p w:rsidR="00B944ED" w:rsidRDefault="00B944ED" w:rsidP="00B944ED">
      <w:pPr>
        <w:autoSpaceDE w:val="0"/>
        <w:autoSpaceDN w:val="0"/>
        <w:adjustRightInd w:val="0"/>
        <w:ind w:firstLine="540"/>
        <w:jc w:val="both"/>
        <w:rPr>
          <w:sz w:val="28"/>
          <w:szCs w:val="28"/>
        </w:rPr>
      </w:pPr>
      <w:r>
        <w:rPr>
          <w:sz w:val="28"/>
          <w:szCs w:val="28"/>
        </w:rPr>
        <w:t>«Назначенный</w:t>
      </w:r>
      <w:r w:rsidRPr="00B944ED">
        <w:rPr>
          <w:sz w:val="28"/>
          <w:szCs w:val="28"/>
        </w:rPr>
        <w:t xml:space="preserve"> судом местный референдум организуется соответствующей комиссией референдума, а обеспечение его проведения осуществляется исполнительным органом или иным органом, на который судом возложено обеспечение проведения местного референдума.</w:t>
      </w:r>
      <w:r>
        <w:rPr>
          <w:sz w:val="28"/>
          <w:szCs w:val="28"/>
        </w:rPr>
        <w:t>»</w:t>
      </w:r>
    </w:p>
    <w:p w:rsidR="009E7BB7" w:rsidRDefault="009E7BB7" w:rsidP="00B944ED">
      <w:pPr>
        <w:autoSpaceDE w:val="0"/>
        <w:autoSpaceDN w:val="0"/>
        <w:adjustRightInd w:val="0"/>
        <w:ind w:firstLine="540"/>
        <w:jc w:val="both"/>
        <w:rPr>
          <w:sz w:val="28"/>
          <w:szCs w:val="28"/>
        </w:rPr>
      </w:pPr>
    </w:p>
    <w:p w:rsidR="00624C15" w:rsidRDefault="00CD7B6C" w:rsidP="00B944ED">
      <w:pPr>
        <w:autoSpaceDE w:val="0"/>
        <w:autoSpaceDN w:val="0"/>
        <w:adjustRightInd w:val="0"/>
        <w:ind w:firstLine="540"/>
        <w:jc w:val="both"/>
        <w:rPr>
          <w:sz w:val="28"/>
          <w:szCs w:val="28"/>
        </w:rPr>
      </w:pPr>
      <w:r>
        <w:rPr>
          <w:sz w:val="28"/>
          <w:szCs w:val="28"/>
        </w:rPr>
        <w:t>1.9. в</w:t>
      </w:r>
      <w:r w:rsidR="00624C15">
        <w:rPr>
          <w:sz w:val="28"/>
          <w:szCs w:val="28"/>
        </w:rPr>
        <w:t xml:space="preserve"> статье 33:</w:t>
      </w:r>
    </w:p>
    <w:p w:rsidR="009E7BB7" w:rsidRDefault="001C575E" w:rsidP="00B944ED">
      <w:pPr>
        <w:autoSpaceDE w:val="0"/>
        <w:autoSpaceDN w:val="0"/>
        <w:adjustRightInd w:val="0"/>
        <w:ind w:firstLine="540"/>
        <w:jc w:val="both"/>
        <w:rPr>
          <w:sz w:val="28"/>
          <w:szCs w:val="28"/>
        </w:rPr>
      </w:pPr>
      <w:r>
        <w:rPr>
          <w:sz w:val="28"/>
          <w:szCs w:val="28"/>
        </w:rPr>
        <w:t xml:space="preserve">1.9.1. </w:t>
      </w:r>
      <w:r w:rsidR="00624C15">
        <w:rPr>
          <w:sz w:val="28"/>
          <w:szCs w:val="28"/>
        </w:rPr>
        <w:t xml:space="preserve">пункт 2 </w:t>
      </w:r>
      <w:r w:rsidR="009E7BB7">
        <w:rPr>
          <w:sz w:val="28"/>
          <w:szCs w:val="28"/>
        </w:rPr>
        <w:t>стать</w:t>
      </w:r>
      <w:r w:rsidR="00624C15">
        <w:rPr>
          <w:sz w:val="28"/>
          <w:szCs w:val="28"/>
        </w:rPr>
        <w:t>и</w:t>
      </w:r>
      <w:r w:rsidR="009E7BB7">
        <w:rPr>
          <w:sz w:val="28"/>
          <w:szCs w:val="28"/>
        </w:rPr>
        <w:t xml:space="preserve"> </w:t>
      </w:r>
      <w:r w:rsidR="00624C15">
        <w:rPr>
          <w:sz w:val="28"/>
          <w:szCs w:val="28"/>
        </w:rPr>
        <w:t>33 исключить.</w:t>
      </w:r>
    </w:p>
    <w:p w:rsidR="001C575E" w:rsidRDefault="001C575E" w:rsidP="00B944ED">
      <w:pPr>
        <w:autoSpaceDE w:val="0"/>
        <w:autoSpaceDN w:val="0"/>
        <w:adjustRightInd w:val="0"/>
        <w:ind w:firstLine="540"/>
        <w:jc w:val="both"/>
        <w:rPr>
          <w:sz w:val="28"/>
          <w:szCs w:val="28"/>
        </w:rPr>
      </w:pPr>
    </w:p>
    <w:p w:rsidR="001C575E" w:rsidRDefault="004E747B" w:rsidP="00B944ED">
      <w:pPr>
        <w:autoSpaceDE w:val="0"/>
        <w:autoSpaceDN w:val="0"/>
        <w:adjustRightInd w:val="0"/>
        <w:ind w:firstLine="540"/>
        <w:jc w:val="both"/>
        <w:rPr>
          <w:sz w:val="28"/>
          <w:szCs w:val="28"/>
        </w:rPr>
      </w:pPr>
      <w:r>
        <w:rPr>
          <w:sz w:val="28"/>
          <w:szCs w:val="28"/>
        </w:rPr>
        <w:t>1.</w:t>
      </w:r>
      <w:r w:rsidR="00CD7B6C">
        <w:rPr>
          <w:sz w:val="28"/>
          <w:szCs w:val="28"/>
        </w:rPr>
        <w:t>10</w:t>
      </w:r>
      <w:r>
        <w:rPr>
          <w:sz w:val="28"/>
          <w:szCs w:val="28"/>
        </w:rPr>
        <w:t xml:space="preserve">. </w:t>
      </w:r>
      <w:r w:rsidR="001C575E">
        <w:rPr>
          <w:sz w:val="28"/>
          <w:szCs w:val="28"/>
        </w:rPr>
        <w:t>в статье 38.3:</w:t>
      </w:r>
    </w:p>
    <w:p w:rsidR="007A50F7" w:rsidRDefault="001C575E" w:rsidP="00B944ED">
      <w:pPr>
        <w:autoSpaceDE w:val="0"/>
        <w:autoSpaceDN w:val="0"/>
        <w:adjustRightInd w:val="0"/>
        <w:ind w:firstLine="540"/>
        <w:jc w:val="both"/>
        <w:rPr>
          <w:sz w:val="28"/>
          <w:szCs w:val="28"/>
        </w:rPr>
      </w:pPr>
      <w:r>
        <w:rPr>
          <w:sz w:val="28"/>
          <w:szCs w:val="28"/>
        </w:rPr>
        <w:t xml:space="preserve">1.10.1. </w:t>
      </w:r>
      <w:r w:rsidR="007A50F7">
        <w:rPr>
          <w:sz w:val="28"/>
          <w:szCs w:val="28"/>
        </w:rPr>
        <w:t>пункт 2 статьи 38.3 дополнить предложением следующего содержания:</w:t>
      </w:r>
    </w:p>
    <w:p w:rsidR="007A50F7" w:rsidRDefault="007A50F7" w:rsidP="007A50F7">
      <w:pPr>
        <w:autoSpaceDE w:val="0"/>
        <w:autoSpaceDN w:val="0"/>
        <w:adjustRightInd w:val="0"/>
        <w:ind w:firstLine="540"/>
        <w:jc w:val="both"/>
        <w:rPr>
          <w:sz w:val="28"/>
          <w:szCs w:val="28"/>
        </w:rPr>
      </w:pPr>
      <w:r w:rsidRPr="007A50F7">
        <w:rPr>
          <w:sz w:val="28"/>
          <w:szCs w:val="28"/>
        </w:rPr>
        <w:t xml:space="preserve">«В сходе граждан по вопросу выдвижения кандидатуры старосты сельского населенного пункта и по вопросу досрочного прекращения полномочий старосты сельского населенного пункта помимо обладающих избирательным правом жителей сельского населенного пункта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w:t>
      </w:r>
      <w:r>
        <w:rPr>
          <w:sz w:val="28"/>
          <w:szCs w:val="28"/>
        </w:rPr>
        <w:t>нормативными правовыми актами.».</w:t>
      </w:r>
    </w:p>
    <w:p w:rsidR="001C575E" w:rsidRPr="007A50F7" w:rsidRDefault="001C575E" w:rsidP="007A50F7">
      <w:pPr>
        <w:autoSpaceDE w:val="0"/>
        <w:autoSpaceDN w:val="0"/>
        <w:adjustRightInd w:val="0"/>
        <w:ind w:firstLine="540"/>
        <w:jc w:val="both"/>
        <w:rPr>
          <w:sz w:val="28"/>
          <w:szCs w:val="28"/>
        </w:rPr>
      </w:pPr>
    </w:p>
    <w:p w:rsidR="001C575E" w:rsidRDefault="004E747B" w:rsidP="00B944ED">
      <w:pPr>
        <w:autoSpaceDE w:val="0"/>
        <w:autoSpaceDN w:val="0"/>
        <w:adjustRightInd w:val="0"/>
        <w:ind w:firstLine="540"/>
        <w:jc w:val="both"/>
        <w:rPr>
          <w:sz w:val="28"/>
          <w:szCs w:val="28"/>
        </w:rPr>
      </w:pPr>
      <w:r>
        <w:rPr>
          <w:sz w:val="28"/>
          <w:szCs w:val="28"/>
        </w:rPr>
        <w:t>1.</w:t>
      </w:r>
      <w:r w:rsidR="00CD7B6C">
        <w:rPr>
          <w:sz w:val="28"/>
          <w:szCs w:val="28"/>
        </w:rPr>
        <w:t>11</w:t>
      </w:r>
      <w:r>
        <w:rPr>
          <w:sz w:val="28"/>
          <w:szCs w:val="28"/>
        </w:rPr>
        <w:t xml:space="preserve">. </w:t>
      </w:r>
      <w:r w:rsidR="001C575E">
        <w:rPr>
          <w:sz w:val="28"/>
          <w:szCs w:val="28"/>
        </w:rPr>
        <w:t xml:space="preserve"> в статье 45:</w:t>
      </w:r>
    </w:p>
    <w:p w:rsidR="00331BDE" w:rsidRDefault="001C575E" w:rsidP="00B944ED">
      <w:pPr>
        <w:autoSpaceDE w:val="0"/>
        <w:autoSpaceDN w:val="0"/>
        <w:adjustRightInd w:val="0"/>
        <w:ind w:firstLine="540"/>
        <w:jc w:val="both"/>
        <w:rPr>
          <w:sz w:val="28"/>
          <w:szCs w:val="28"/>
        </w:rPr>
      </w:pPr>
      <w:r>
        <w:rPr>
          <w:sz w:val="28"/>
          <w:szCs w:val="28"/>
        </w:rPr>
        <w:t xml:space="preserve">1.11.1. </w:t>
      </w:r>
      <w:r w:rsidR="003C1B38">
        <w:rPr>
          <w:sz w:val="28"/>
          <w:szCs w:val="28"/>
        </w:rPr>
        <w:t>часть 1 статьи 45 изложить в следующей редакции:</w:t>
      </w:r>
    </w:p>
    <w:p w:rsidR="003C1B38" w:rsidRDefault="003C1B38" w:rsidP="00B944ED">
      <w:pPr>
        <w:autoSpaceDE w:val="0"/>
        <w:autoSpaceDN w:val="0"/>
        <w:adjustRightInd w:val="0"/>
        <w:ind w:firstLine="540"/>
        <w:jc w:val="both"/>
        <w:rPr>
          <w:sz w:val="28"/>
          <w:szCs w:val="28"/>
        </w:rPr>
      </w:pPr>
      <w:r>
        <w:rPr>
          <w:sz w:val="28"/>
          <w:szCs w:val="28"/>
        </w:rPr>
        <w:lastRenderedPageBreak/>
        <w:t xml:space="preserve">«1. </w:t>
      </w:r>
      <w:r w:rsidRPr="003C1B38">
        <w:rPr>
          <w:sz w:val="28"/>
          <w:szCs w:val="28"/>
        </w:rPr>
        <w:t>Должность муниципальной службы - должность в органе местного самоуправления, который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или лица, замеща</w:t>
      </w:r>
      <w:r w:rsidR="001C575E">
        <w:rPr>
          <w:sz w:val="28"/>
          <w:szCs w:val="28"/>
        </w:rPr>
        <w:t>ющего муниципальную должность.".</w:t>
      </w:r>
    </w:p>
    <w:p w:rsidR="001C575E" w:rsidRDefault="001C575E" w:rsidP="00B944ED">
      <w:pPr>
        <w:autoSpaceDE w:val="0"/>
        <w:autoSpaceDN w:val="0"/>
        <w:adjustRightInd w:val="0"/>
        <w:ind w:firstLine="540"/>
        <w:jc w:val="both"/>
        <w:rPr>
          <w:sz w:val="28"/>
          <w:szCs w:val="28"/>
        </w:rPr>
      </w:pPr>
    </w:p>
    <w:p w:rsidR="001C575E" w:rsidRDefault="003C1B38" w:rsidP="00B944ED">
      <w:pPr>
        <w:autoSpaceDE w:val="0"/>
        <w:autoSpaceDN w:val="0"/>
        <w:adjustRightInd w:val="0"/>
        <w:ind w:firstLine="540"/>
        <w:jc w:val="both"/>
        <w:rPr>
          <w:sz w:val="28"/>
          <w:szCs w:val="28"/>
        </w:rPr>
      </w:pPr>
      <w:r>
        <w:rPr>
          <w:sz w:val="28"/>
          <w:szCs w:val="28"/>
        </w:rPr>
        <w:t>1.</w:t>
      </w:r>
      <w:r w:rsidR="00CD7B6C">
        <w:rPr>
          <w:sz w:val="28"/>
          <w:szCs w:val="28"/>
        </w:rPr>
        <w:t>12</w:t>
      </w:r>
      <w:r>
        <w:rPr>
          <w:sz w:val="28"/>
          <w:szCs w:val="28"/>
        </w:rPr>
        <w:t xml:space="preserve">. </w:t>
      </w:r>
      <w:r w:rsidR="001C575E">
        <w:rPr>
          <w:sz w:val="28"/>
          <w:szCs w:val="28"/>
        </w:rPr>
        <w:t xml:space="preserve"> в статье 46:</w:t>
      </w:r>
    </w:p>
    <w:p w:rsidR="003C1B38" w:rsidRDefault="001C575E" w:rsidP="00B944ED">
      <w:pPr>
        <w:autoSpaceDE w:val="0"/>
        <w:autoSpaceDN w:val="0"/>
        <w:adjustRightInd w:val="0"/>
        <w:ind w:firstLine="540"/>
        <w:jc w:val="both"/>
        <w:rPr>
          <w:sz w:val="28"/>
          <w:szCs w:val="28"/>
        </w:rPr>
      </w:pPr>
      <w:r>
        <w:rPr>
          <w:sz w:val="28"/>
          <w:szCs w:val="28"/>
        </w:rPr>
        <w:t xml:space="preserve">1.12.1. </w:t>
      </w:r>
      <w:r w:rsidR="003C1B38">
        <w:rPr>
          <w:sz w:val="28"/>
          <w:szCs w:val="28"/>
        </w:rPr>
        <w:t>часть 1 статьи 46 изложить в следующей редакции:</w:t>
      </w:r>
    </w:p>
    <w:p w:rsidR="00FF4CC8" w:rsidRPr="00FF4CC8" w:rsidRDefault="003C1B38" w:rsidP="00FF4CC8">
      <w:pPr>
        <w:autoSpaceDE w:val="0"/>
        <w:autoSpaceDN w:val="0"/>
        <w:adjustRightInd w:val="0"/>
        <w:ind w:firstLine="540"/>
        <w:jc w:val="both"/>
        <w:rPr>
          <w:sz w:val="28"/>
          <w:szCs w:val="28"/>
        </w:rPr>
      </w:pPr>
      <w:r>
        <w:rPr>
          <w:sz w:val="28"/>
          <w:szCs w:val="28"/>
        </w:rPr>
        <w:t>«</w:t>
      </w:r>
      <w:r w:rsidR="00FF4CC8" w:rsidRPr="00FF4CC8">
        <w:rPr>
          <w:sz w:val="28"/>
          <w:szCs w:val="28"/>
        </w:rPr>
        <w:t>1. Муниципальными служащими являются граждане, исполняющие в порядке, определенном муниципальными правовыми актами в соответствии с федеральными законами и законами Красноярского края, обязанности по должности муниципальной службы за денежное содержание, выплачиваемое за счет средств местного бюджета.</w:t>
      </w:r>
    </w:p>
    <w:p w:rsidR="003C1B38" w:rsidRDefault="00FF4CC8" w:rsidP="00FF4CC8">
      <w:pPr>
        <w:autoSpaceDE w:val="0"/>
        <w:autoSpaceDN w:val="0"/>
        <w:adjustRightInd w:val="0"/>
        <w:ind w:firstLine="540"/>
        <w:jc w:val="both"/>
        <w:rPr>
          <w:sz w:val="28"/>
          <w:szCs w:val="28"/>
        </w:rPr>
      </w:pPr>
      <w:r w:rsidRPr="00FF4CC8">
        <w:rPr>
          <w:sz w:val="28"/>
          <w:szCs w:val="28"/>
        </w:rPr>
        <w:t>Муниципальный служащий пользуется всеми правами и несет обязанности, предусмотренные федеральными и краевыми законами для муниципальных служащих.</w:t>
      </w:r>
      <w:r>
        <w:rPr>
          <w:sz w:val="28"/>
          <w:szCs w:val="28"/>
        </w:rPr>
        <w:t>».</w:t>
      </w:r>
    </w:p>
    <w:p w:rsidR="00331BDE" w:rsidRDefault="00331BDE" w:rsidP="00331BDE">
      <w:pPr>
        <w:tabs>
          <w:tab w:val="left" w:pos="720"/>
        </w:tabs>
        <w:ind w:firstLine="709"/>
        <w:jc w:val="both"/>
        <w:rPr>
          <w:sz w:val="28"/>
          <w:szCs w:val="28"/>
        </w:rPr>
      </w:pPr>
      <w:r>
        <w:rPr>
          <w:sz w:val="28"/>
          <w:szCs w:val="28"/>
        </w:rPr>
        <w:t>2. Поручить главе Новобирилюсского сельсовета направить настоящее решение на государственную регистрацию в течение 15 дней со дня его принятия.</w:t>
      </w:r>
    </w:p>
    <w:p w:rsidR="00331BDE" w:rsidRDefault="00331BDE" w:rsidP="00331BDE">
      <w:pPr>
        <w:ind w:firstLine="709"/>
        <w:jc w:val="both"/>
        <w:rPr>
          <w:sz w:val="28"/>
          <w:szCs w:val="28"/>
        </w:rPr>
      </w:pPr>
      <w:r>
        <w:rPr>
          <w:sz w:val="28"/>
          <w:szCs w:val="28"/>
        </w:rPr>
        <w:t xml:space="preserve">3. Контроль за исполнением решения возложить на председателя Новобирилюсского сельского Совета депутатов </w:t>
      </w:r>
      <w:proofErr w:type="spellStart"/>
      <w:r>
        <w:rPr>
          <w:sz w:val="28"/>
          <w:szCs w:val="28"/>
        </w:rPr>
        <w:t>Тульневу</w:t>
      </w:r>
      <w:proofErr w:type="spellEnd"/>
      <w:r>
        <w:rPr>
          <w:sz w:val="28"/>
          <w:szCs w:val="28"/>
        </w:rPr>
        <w:t xml:space="preserve"> Н. А.</w:t>
      </w:r>
    </w:p>
    <w:p w:rsidR="00331BDE" w:rsidRDefault="00331BDE" w:rsidP="00331BDE">
      <w:pPr>
        <w:tabs>
          <w:tab w:val="left" w:pos="720"/>
        </w:tabs>
        <w:ind w:firstLine="709"/>
        <w:jc w:val="both"/>
        <w:rPr>
          <w:sz w:val="28"/>
          <w:szCs w:val="28"/>
        </w:rPr>
      </w:pPr>
      <w:r>
        <w:rPr>
          <w:sz w:val="28"/>
          <w:szCs w:val="28"/>
        </w:rPr>
        <w:t>4. Настоящее решение вступает в силу в день, следующий за днем его официального опубликования в общественно-политической газете Бирилюсского района «Новый путь», осуществляемого при наличии государственной регистрации.</w:t>
      </w:r>
    </w:p>
    <w:p w:rsidR="00331BDE" w:rsidRDefault="00331BDE" w:rsidP="00331BDE">
      <w:pPr>
        <w:ind w:firstLine="709"/>
        <w:jc w:val="both"/>
        <w:rPr>
          <w:sz w:val="28"/>
          <w:szCs w:val="28"/>
        </w:rPr>
      </w:pPr>
      <w:r>
        <w:rPr>
          <w:sz w:val="28"/>
          <w:szCs w:val="28"/>
        </w:rPr>
        <w:t>5</w:t>
      </w:r>
      <w:r>
        <w:rPr>
          <w:color w:val="000000"/>
          <w:sz w:val="28"/>
          <w:szCs w:val="28"/>
        </w:rPr>
        <w:t>. Главе Новобирилюсского сельсовета опубликовать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w:t>
      </w:r>
    </w:p>
    <w:p w:rsidR="00331BDE" w:rsidRDefault="00331BDE" w:rsidP="00331BDE">
      <w:pPr>
        <w:ind w:firstLine="709"/>
        <w:jc w:val="both"/>
        <w:rPr>
          <w:sz w:val="28"/>
          <w:szCs w:val="28"/>
        </w:rPr>
      </w:pPr>
      <w:r>
        <w:rPr>
          <w:sz w:val="28"/>
          <w:szCs w:val="28"/>
        </w:rPr>
        <w:t>6. Главе Новобирилюсского сельсовета в течение 10 дней со дня официального опубликования (обнародования) решения направить в Управление Министерства юстиции Российской Федерации по Красноярскому краю сведения об источнике и о дате официального опубликования (обнародования) решения для включения указанных сведений в государственный реестр уставов муниципальных образований Красноярского края.</w:t>
      </w:r>
    </w:p>
    <w:p w:rsidR="00331BDE" w:rsidRDefault="00331BDE" w:rsidP="00331BDE">
      <w:pPr>
        <w:tabs>
          <w:tab w:val="left" w:pos="8175"/>
        </w:tabs>
        <w:ind w:right="-5"/>
        <w:jc w:val="both"/>
        <w:rPr>
          <w:sz w:val="28"/>
          <w:szCs w:val="28"/>
        </w:rPr>
      </w:pPr>
    </w:p>
    <w:p w:rsidR="00331BDE" w:rsidRDefault="00331BDE" w:rsidP="00331BDE">
      <w:pPr>
        <w:tabs>
          <w:tab w:val="left" w:pos="8175"/>
        </w:tabs>
        <w:ind w:right="-5"/>
        <w:jc w:val="both"/>
        <w:rPr>
          <w:sz w:val="28"/>
          <w:szCs w:val="28"/>
        </w:rPr>
      </w:pPr>
    </w:p>
    <w:tbl>
      <w:tblPr>
        <w:tblW w:w="0" w:type="auto"/>
        <w:tblLook w:val="01E0" w:firstRow="1" w:lastRow="1" w:firstColumn="1" w:lastColumn="1" w:noHBand="0" w:noVBand="0"/>
      </w:tblPr>
      <w:tblGrid>
        <w:gridCol w:w="4680"/>
        <w:gridCol w:w="4675"/>
      </w:tblGrid>
      <w:tr w:rsidR="00331BDE" w:rsidTr="002D3926">
        <w:tc>
          <w:tcPr>
            <w:tcW w:w="4785" w:type="dxa"/>
          </w:tcPr>
          <w:p w:rsidR="00331BDE" w:rsidRDefault="00331BDE" w:rsidP="002D3926">
            <w:pPr>
              <w:rPr>
                <w:sz w:val="28"/>
                <w:szCs w:val="28"/>
              </w:rPr>
            </w:pPr>
            <w:r>
              <w:rPr>
                <w:sz w:val="28"/>
                <w:szCs w:val="28"/>
              </w:rPr>
              <w:t>Председатель сельского</w:t>
            </w:r>
          </w:p>
          <w:p w:rsidR="00331BDE" w:rsidRDefault="00331BDE" w:rsidP="002D3926">
            <w:pPr>
              <w:rPr>
                <w:sz w:val="28"/>
                <w:szCs w:val="28"/>
              </w:rPr>
            </w:pPr>
            <w:r>
              <w:rPr>
                <w:sz w:val="28"/>
                <w:szCs w:val="28"/>
              </w:rPr>
              <w:t>Совета депутатов</w:t>
            </w:r>
          </w:p>
          <w:p w:rsidR="00331BDE" w:rsidRDefault="00331BDE" w:rsidP="002D3926">
            <w:pPr>
              <w:rPr>
                <w:sz w:val="28"/>
                <w:szCs w:val="28"/>
              </w:rPr>
            </w:pPr>
          </w:p>
          <w:p w:rsidR="00331BDE" w:rsidRDefault="00331BDE" w:rsidP="002D3926">
            <w:pPr>
              <w:jc w:val="right"/>
              <w:rPr>
                <w:sz w:val="28"/>
                <w:szCs w:val="28"/>
              </w:rPr>
            </w:pPr>
            <w:r>
              <w:rPr>
                <w:sz w:val="28"/>
                <w:szCs w:val="28"/>
              </w:rPr>
              <w:t>Н.</w:t>
            </w:r>
            <w:r w:rsidR="00FF4CC8">
              <w:rPr>
                <w:sz w:val="28"/>
                <w:szCs w:val="28"/>
              </w:rPr>
              <w:t xml:space="preserve"> </w:t>
            </w:r>
            <w:r>
              <w:rPr>
                <w:sz w:val="28"/>
                <w:szCs w:val="28"/>
              </w:rPr>
              <w:t>А.</w:t>
            </w:r>
            <w:r w:rsidR="00FF4CC8">
              <w:rPr>
                <w:sz w:val="28"/>
                <w:szCs w:val="28"/>
              </w:rPr>
              <w:t xml:space="preserve"> </w:t>
            </w:r>
            <w:proofErr w:type="spellStart"/>
            <w:r>
              <w:rPr>
                <w:sz w:val="28"/>
                <w:szCs w:val="28"/>
              </w:rPr>
              <w:t>Тульнева</w:t>
            </w:r>
            <w:proofErr w:type="spellEnd"/>
          </w:p>
        </w:tc>
        <w:tc>
          <w:tcPr>
            <w:tcW w:w="4786" w:type="dxa"/>
          </w:tcPr>
          <w:p w:rsidR="00331BDE" w:rsidRDefault="00331BDE" w:rsidP="002D3926">
            <w:pPr>
              <w:rPr>
                <w:sz w:val="28"/>
                <w:szCs w:val="28"/>
              </w:rPr>
            </w:pPr>
            <w:r>
              <w:rPr>
                <w:sz w:val="28"/>
                <w:szCs w:val="28"/>
              </w:rPr>
              <w:t>Глава сельсовета</w:t>
            </w:r>
          </w:p>
          <w:p w:rsidR="00331BDE" w:rsidRDefault="00331BDE" w:rsidP="002D3926">
            <w:pPr>
              <w:rPr>
                <w:sz w:val="28"/>
                <w:szCs w:val="28"/>
              </w:rPr>
            </w:pPr>
          </w:p>
          <w:p w:rsidR="00331BDE" w:rsidRDefault="00331BDE" w:rsidP="002D3926">
            <w:pPr>
              <w:rPr>
                <w:sz w:val="28"/>
                <w:szCs w:val="28"/>
              </w:rPr>
            </w:pPr>
          </w:p>
          <w:p w:rsidR="00331BDE" w:rsidRDefault="00331BDE" w:rsidP="002D3926">
            <w:pPr>
              <w:jc w:val="right"/>
              <w:rPr>
                <w:color w:val="000000"/>
                <w:sz w:val="28"/>
                <w:szCs w:val="28"/>
              </w:rPr>
            </w:pPr>
            <w:r>
              <w:rPr>
                <w:sz w:val="28"/>
                <w:szCs w:val="28"/>
              </w:rPr>
              <w:t>А. С. Овчинников</w:t>
            </w:r>
          </w:p>
        </w:tc>
      </w:tr>
    </w:tbl>
    <w:p w:rsidR="00331BDE" w:rsidRDefault="00331BDE" w:rsidP="001C575E">
      <w:pPr>
        <w:rPr>
          <w:b/>
          <w:i/>
          <w:noProof/>
          <w:spacing w:val="-4"/>
          <w:sz w:val="28"/>
          <w:szCs w:val="28"/>
        </w:rPr>
      </w:pPr>
    </w:p>
    <w:p w:rsidR="00331BDE" w:rsidRDefault="00331BDE" w:rsidP="00331BDE">
      <w:pPr>
        <w:jc w:val="right"/>
        <w:rPr>
          <w:b/>
          <w:i/>
          <w:noProof/>
          <w:spacing w:val="-4"/>
          <w:sz w:val="28"/>
          <w:szCs w:val="28"/>
        </w:rPr>
      </w:pPr>
    </w:p>
    <w:p w:rsidR="00331BDE" w:rsidRDefault="00331BDE" w:rsidP="00331BDE">
      <w:pPr>
        <w:jc w:val="right"/>
        <w:rPr>
          <w:b/>
          <w:i/>
          <w:noProof/>
          <w:spacing w:val="-4"/>
          <w:sz w:val="28"/>
          <w:szCs w:val="28"/>
        </w:rPr>
      </w:pPr>
    </w:p>
    <w:sectPr w:rsidR="00331BDE" w:rsidSect="002D392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BDE"/>
    <w:rsid w:val="000C49A7"/>
    <w:rsid w:val="000D29C7"/>
    <w:rsid w:val="001C575E"/>
    <w:rsid w:val="00274CC8"/>
    <w:rsid w:val="002D3926"/>
    <w:rsid w:val="00331BDE"/>
    <w:rsid w:val="003B35EF"/>
    <w:rsid w:val="003C1B38"/>
    <w:rsid w:val="00417860"/>
    <w:rsid w:val="004E747B"/>
    <w:rsid w:val="005E682A"/>
    <w:rsid w:val="00624C15"/>
    <w:rsid w:val="00647F16"/>
    <w:rsid w:val="006540B4"/>
    <w:rsid w:val="00742914"/>
    <w:rsid w:val="007A50F7"/>
    <w:rsid w:val="007F6F94"/>
    <w:rsid w:val="00804D1C"/>
    <w:rsid w:val="009B206A"/>
    <w:rsid w:val="009E7BB7"/>
    <w:rsid w:val="00B944ED"/>
    <w:rsid w:val="00BE6ECF"/>
    <w:rsid w:val="00C155AE"/>
    <w:rsid w:val="00CD7B6C"/>
    <w:rsid w:val="00D256B5"/>
    <w:rsid w:val="00DD3BF5"/>
    <w:rsid w:val="00FF4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E18AB"/>
  <w15:docId w15:val="{A075A836-F42A-4647-A8EE-E6EE3C89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BD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1BDE"/>
    <w:rPr>
      <w:rFonts w:ascii="Tahoma" w:hAnsi="Tahoma" w:cs="Tahoma"/>
      <w:sz w:val="16"/>
      <w:szCs w:val="16"/>
    </w:rPr>
  </w:style>
  <w:style w:type="character" w:customStyle="1" w:styleId="a4">
    <w:name w:val="Текст выноски Знак"/>
    <w:basedOn w:val="a0"/>
    <w:link w:val="a3"/>
    <w:uiPriority w:val="99"/>
    <w:semiHidden/>
    <w:rsid w:val="00331BDE"/>
    <w:rPr>
      <w:rFonts w:ascii="Tahoma" w:eastAsia="Times New Roman" w:hAnsi="Tahoma" w:cs="Tahoma"/>
      <w:sz w:val="16"/>
      <w:szCs w:val="16"/>
      <w:lang w:eastAsia="ru-RU"/>
    </w:rPr>
  </w:style>
  <w:style w:type="paragraph" w:customStyle="1" w:styleId="ConsPlusTitle">
    <w:name w:val="ConsPlusTitle"/>
    <w:rsid w:val="00331BD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331B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1272</Words>
  <Characters>7253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User</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Желонкин</dc:creator>
  <cp:keywords/>
  <dc:description/>
  <cp:lastModifiedBy>User</cp:lastModifiedBy>
  <cp:revision>7</cp:revision>
  <cp:lastPrinted>2025-03-03T07:17:00Z</cp:lastPrinted>
  <dcterms:created xsi:type="dcterms:W3CDTF">2024-10-14T07:59:00Z</dcterms:created>
  <dcterms:modified xsi:type="dcterms:W3CDTF">2025-03-12T09:43:00Z</dcterms:modified>
</cp:coreProperties>
</file>